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B2" w:rsidRDefault="00A05DB2" w:rsidP="00A05DB2">
      <w:pPr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 wp14:anchorId="0BEAE5FA" wp14:editId="4D8550F5">
            <wp:extent cx="914400" cy="8001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A768EC">
        <w:rPr>
          <w:sz w:val="28"/>
          <w:szCs w:val="28"/>
        </w:rPr>
        <w:t>Российская  Федерация</w:t>
      </w:r>
    </w:p>
    <w:p w:rsidR="00A05DB2" w:rsidRPr="00A768EC" w:rsidRDefault="00A05DB2" w:rsidP="00A05DB2">
      <w:pPr>
        <w:jc w:val="center"/>
        <w:rPr>
          <w:b/>
          <w:sz w:val="28"/>
          <w:szCs w:val="28"/>
        </w:rPr>
      </w:pPr>
      <w:r w:rsidRPr="00A768EC">
        <w:rPr>
          <w:b/>
          <w:sz w:val="28"/>
          <w:szCs w:val="28"/>
        </w:rPr>
        <w:t>АДМИНИСТРАЦИЯ</w:t>
      </w:r>
    </w:p>
    <w:p w:rsidR="00A05DB2" w:rsidRPr="00A768EC" w:rsidRDefault="00A05DB2" w:rsidP="00A05D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Углеродовского городского </w:t>
      </w:r>
      <w:r w:rsidRPr="00A768EC">
        <w:rPr>
          <w:sz w:val="28"/>
          <w:szCs w:val="28"/>
        </w:rPr>
        <w:t>поселения</w:t>
      </w:r>
    </w:p>
    <w:p w:rsidR="00A05DB2" w:rsidRPr="00A768EC" w:rsidRDefault="00A05DB2" w:rsidP="00A05DB2">
      <w:pPr>
        <w:jc w:val="center"/>
        <w:rPr>
          <w:sz w:val="28"/>
          <w:szCs w:val="28"/>
        </w:rPr>
      </w:pPr>
      <w:r w:rsidRPr="00A768EC">
        <w:rPr>
          <w:sz w:val="28"/>
          <w:szCs w:val="28"/>
        </w:rPr>
        <w:t>Красносулинского  района</w:t>
      </w:r>
    </w:p>
    <w:p w:rsidR="00A05DB2" w:rsidRPr="00A768EC" w:rsidRDefault="00A05DB2" w:rsidP="00A05DB2">
      <w:pPr>
        <w:jc w:val="center"/>
        <w:rPr>
          <w:sz w:val="28"/>
          <w:szCs w:val="28"/>
        </w:rPr>
      </w:pPr>
      <w:r w:rsidRPr="00A768EC">
        <w:rPr>
          <w:sz w:val="28"/>
          <w:szCs w:val="28"/>
        </w:rPr>
        <w:t>Ростовской области</w:t>
      </w:r>
    </w:p>
    <w:p w:rsidR="00A05DB2" w:rsidRDefault="00A05DB2" w:rsidP="00A05DB2">
      <w:pPr>
        <w:jc w:val="center"/>
        <w:rPr>
          <w:sz w:val="28"/>
          <w:szCs w:val="28"/>
        </w:rPr>
      </w:pPr>
    </w:p>
    <w:p w:rsidR="00A05DB2" w:rsidRDefault="00A05DB2" w:rsidP="00A05DB2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05DB2" w:rsidRPr="00F93966" w:rsidRDefault="00A05DB2" w:rsidP="00A05DB2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05DB2" w:rsidRPr="00F93966" w:rsidRDefault="00A05DB2" w:rsidP="00A05DB2">
      <w:pPr>
        <w:shd w:val="clear" w:color="auto" w:fill="FFFFFF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 w:rsidRPr="00F93966">
        <w:rPr>
          <w:rFonts w:ascii="Times New Roman CYR" w:hAnsi="Times New Roman CYR" w:cs="Times New Roman CYR"/>
          <w:spacing w:val="-1"/>
          <w:sz w:val="28"/>
          <w:szCs w:val="28"/>
        </w:rPr>
        <w:t>РАСПОРЯЖЕНИЕ</w:t>
      </w:r>
    </w:p>
    <w:p w:rsidR="00A05DB2" w:rsidRPr="00645149" w:rsidRDefault="00A05DB2" w:rsidP="00A05DB2">
      <w:pPr>
        <w:tabs>
          <w:tab w:val="left" w:pos="4500"/>
        </w:tabs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A05DB2" w:rsidRDefault="00A05DB2" w:rsidP="00A05DB2">
      <w:pPr>
        <w:tabs>
          <w:tab w:val="left" w:pos="4500"/>
        </w:tabs>
        <w:adjustRightInd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645149">
        <w:rPr>
          <w:rFonts w:eastAsia="Times New Roman"/>
          <w:lang w:eastAsia="ru-RU"/>
        </w:rPr>
        <w:t xml:space="preserve"> </w:t>
      </w:r>
      <w:r w:rsidR="00773BBE">
        <w:rPr>
          <w:rFonts w:eastAsia="Times New Roman"/>
          <w:bCs/>
          <w:kern w:val="28"/>
          <w:sz w:val="28"/>
          <w:szCs w:val="28"/>
          <w:lang w:eastAsia="ru-RU"/>
        </w:rPr>
        <w:t xml:space="preserve">       29.12.2023</w:t>
      </w:r>
      <w:r>
        <w:rPr>
          <w:rFonts w:eastAsia="Times New Roman"/>
          <w:bCs/>
          <w:kern w:val="28"/>
          <w:sz w:val="28"/>
          <w:szCs w:val="28"/>
          <w:lang w:eastAsia="ru-RU"/>
        </w:rPr>
        <w:t xml:space="preserve">                </w:t>
      </w:r>
      <w:r w:rsidR="00773BBE">
        <w:rPr>
          <w:rFonts w:eastAsia="Times New Roman"/>
          <w:bCs/>
          <w:kern w:val="28"/>
          <w:sz w:val="28"/>
          <w:szCs w:val="28"/>
          <w:lang w:eastAsia="ru-RU"/>
        </w:rPr>
        <w:t xml:space="preserve">                           №  71</w:t>
      </w:r>
      <w:r>
        <w:rPr>
          <w:rFonts w:eastAsia="Times New Roman"/>
          <w:bCs/>
          <w:kern w:val="28"/>
          <w:sz w:val="28"/>
          <w:szCs w:val="28"/>
          <w:lang w:eastAsia="ru-RU"/>
        </w:rPr>
        <w:t xml:space="preserve">                         п. Углеродовский</w:t>
      </w:r>
    </w:p>
    <w:p w:rsidR="00A05DB2" w:rsidRPr="009572F0" w:rsidRDefault="00A05DB2" w:rsidP="00A05DB2">
      <w:pPr>
        <w:spacing w:before="240"/>
        <w:outlineLvl w:val="0"/>
        <w:rPr>
          <w:rFonts w:eastAsia="Times New Roman"/>
          <w:bCs/>
          <w:kern w:val="28"/>
          <w:lang w:eastAsia="ru-RU"/>
        </w:rPr>
      </w:pPr>
      <w:r>
        <w:rPr>
          <w:rFonts w:eastAsia="Times New Roman"/>
          <w:bCs/>
          <w:kern w:val="28"/>
          <w:sz w:val="28"/>
          <w:szCs w:val="28"/>
          <w:lang w:eastAsia="ru-RU"/>
        </w:rPr>
        <w:tab/>
      </w:r>
      <w:r>
        <w:rPr>
          <w:rFonts w:eastAsia="Times New Roman"/>
          <w:bCs/>
          <w:kern w:val="28"/>
          <w:sz w:val="28"/>
          <w:szCs w:val="28"/>
          <w:lang w:eastAsia="ru-RU"/>
        </w:rPr>
        <w:tab/>
      </w:r>
    </w:p>
    <w:p w:rsidR="007527FD" w:rsidRPr="007527FD" w:rsidRDefault="007527FD" w:rsidP="007527FD">
      <w:pPr>
        <w:widowControl/>
        <w:suppressAutoHyphens w:val="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527FD">
        <w:rPr>
          <w:rFonts w:eastAsia="Times New Roman"/>
          <w:color w:val="auto"/>
          <w:sz w:val="28"/>
          <w:szCs w:val="28"/>
          <w:lang w:eastAsia="ru-RU"/>
        </w:rPr>
        <w:t>Об утверждение учетной политики</w:t>
      </w:r>
    </w:p>
    <w:p w:rsidR="007527FD" w:rsidRPr="007527FD" w:rsidRDefault="007527FD" w:rsidP="007527FD">
      <w:pPr>
        <w:widowControl/>
        <w:suppressAutoHyphens w:val="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527FD">
        <w:rPr>
          <w:rFonts w:eastAsia="Times New Roman"/>
          <w:color w:val="auto"/>
          <w:sz w:val="28"/>
          <w:szCs w:val="28"/>
          <w:lang w:eastAsia="ru-RU"/>
        </w:rPr>
        <w:t xml:space="preserve">Администрации </w:t>
      </w:r>
      <w:r>
        <w:rPr>
          <w:rFonts w:eastAsia="Times New Roman"/>
          <w:color w:val="auto"/>
          <w:sz w:val="28"/>
          <w:szCs w:val="28"/>
          <w:lang w:eastAsia="ru-RU"/>
        </w:rPr>
        <w:t>Углеродовского</w:t>
      </w:r>
    </w:p>
    <w:p w:rsidR="007527FD" w:rsidRPr="007527FD" w:rsidRDefault="007527FD" w:rsidP="007527FD">
      <w:pPr>
        <w:widowControl/>
        <w:suppressAutoHyphens w:val="0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городского</w:t>
      </w:r>
      <w:r w:rsidR="00773BBE">
        <w:rPr>
          <w:rFonts w:eastAsia="Times New Roman"/>
          <w:color w:val="auto"/>
          <w:sz w:val="28"/>
          <w:szCs w:val="28"/>
          <w:lang w:eastAsia="ru-RU"/>
        </w:rPr>
        <w:t xml:space="preserve"> поселения на 2024</w:t>
      </w:r>
      <w:r w:rsidRPr="007527FD">
        <w:rPr>
          <w:rFonts w:eastAsia="Times New Roman"/>
          <w:color w:val="auto"/>
          <w:sz w:val="28"/>
          <w:szCs w:val="28"/>
          <w:lang w:eastAsia="ru-RU"/>
        </w:rPr>
        <w:t>год</w:t>
      </w:r>
    </w:p>
    <w:p w:rsidR="007527FD" w:rsidRPr="007527FD" w:rsidRDefault="007527FD" w:rsidP="007527FD">
      <w:pPr>
        <w:widowControl/>
        <w:suppressAutoHyphens w:val="0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527FD" w:rsidRPr="007527FD" w:rsidRDefault="007527FD" w:rsidP="007527FD">
      <w:pPr>
        <w:widowControl/>
        <w:suppressAutoHyphens w:val="0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527FD" w:rsidRPr="007527FD" w:rsidRDefault="007527FD" w:rsidP="007527FD">
      <w:pPr>
        <w:widowControl/>
        <w:suppressAutoHyphens w:val="0"/>
        <w:ind w:firstLine="567"/>
        <w:jc w:val="both"/>
        <w:outlineLvl w:val="0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7527FD">
        <w:rPr>
          <w:rFonts w:eastAsia="Times New Roman"/>
          <w:color w:val="auto"/>
          <w:sz w:val="28"/>
          <w:szCs w:val="28"/>
          <w:lang w:eastAsia="ru-RU"/>
        </w:rPr>
        <w:t>Во</w:t>
      </w:r>
      <w:proofErr w:type="gramEnd"/>
      <w:r w:rsidRPr="007527FD">
        <w:rPr>
          <w:rFonts w:eastAsia="Times New Roman"/>
          <w:color w:val="auto"/>
          <w:sz w:val="28"/>
          <w:szCs w:val="28"/>
          <w:lang w:eastAsia="ru-RU"/>
        </w:rPr>
        <w:t xml:space="preserve"> исполнении закона от 06.12.2011 №402-ФЗ и приказа Минфина от 01.12.2010 №157н, Федерального стандарта «Учетная политика, оценочные значения и ошибки», утвержденного приказом Минфина от 30.12.2017 №274н»</w:t>
      </w:r>
    </w:p>
    <w:p w:rsidR="007527FD" w:rsidRPr="007527FD" w:rsidRDefault="007527FD" w:rsidP="007527FD">
      <w:pPr>
        <w:widowControl/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851"/>
        </w:tabs>
        <w:suppressAutoHyphens w:val="0"/>
        <w:spacing w:line="276" w:lineRule="auto"/>
        <w:ind w:left="0" w:firstLine="567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527FD">
        <w:rPr>
          <w:rFonts w:eastAsia="Times New Roman"/>
          <w:color w:val="auto"/>
          <w:sz w:val="28"/>
          <w:szCs w:val="28"/>
          <w:lang w:eastAsia="ru-RU"/>
        </w:rPr>
        <w:t>Утвердить учетную политику для целей бюджетного учета согласно приложению и ввес</w:t>
      </w:r>
      <w:r w:rsidR="00773BBE">
        <w:rPr>
          <w:rFonts w:eastAsia="Times New Roman"/>
          <w:color w:val="auto"/>
          <w:sz w:val="28"/>
          <w:szCs w:val="28"/>
          <w:lang w:eastAsia="ru-RU"/>
        </w:rPr>
        <w:t>ти ее в действие с 1 января 2024</w:t>
      </w:r>
      <w:r w:rsidRPr="007527FD">
        <w:rPr>
          <w:rFonts w:eastAsia="Times New Roman"/>
          <w:color w:val="auto"/>
          <w:sz w:val="28"/>
          <w:szCs w:val="28"/>
          <w:lang w:eastAsia="ru-RU"/>
        </w:rPr>
        <w:t xml:space="preserve"> года. </w:t>
      </w:r>
    </w:p>
    <w:p w:rsidR="007527FD" w:rsidRPr="007527FD" w:rsidRDefault="007527FD" w:rsidP="007527FD">
      <w:pPr>
        <w:widowControl/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851"/>
        </w:tabs>
        <w:suppressAutoHyphens w:val="0"/>
        <w:spacing w:line="276" w:lineRule="auto"/>
        <w:ind w:left="0" w:firstLine="567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527FD">
        <w:rPr>
          <w:rFonts w:eastAsia="Times New Roman"/>
          <w:color w:val="auto"/>
          <w:sz w:val="28"/>
          <w:szCs w:val="28"/>
          <w:lang w:eastAsia="ru-RU"/>
        </w:rPr>
        <w:t>Довести до всех подразделений и служб учреждения соответствующие документы, необходимые для обеспечения реализации учетной политики в учреждении и организации бюджетного учета, документооборота, санкционирования расходов учреждения.</w:t>
      </w:r>
    </w:p>
    <w:p w:rsidR="007527FD" w:rsidRPr="007527FD" w:rsidRDefault="007527FD" w:rsidP="007527FD">
      <w:pPr>
        <w:widowControl/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851"/>
        </w:tabs>
        <w:suppressAutoHyphens w:val="0"/>
        <w:spacing w:line="276" w:lineRule="auto"/>
        <w:ind w:left="0" w:firstLine="567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7527FD">
        <w:rPr>
          <w:rFonts w:eastAsia="Times New Roman"/>
          <w:color w:val="auto"/>
          <w:sz w:val="28"/>
          <w:szCs w:val="28"/>
          <w:lang w:eastAsia="ru-RU"/>
        </w:rPr>
        <w:t>Контроль  за</w:t>
      </w:r>
      <w:proofErr w:type="gramEnd"/>
      <w:r w:rsidRPr="007527FD">
        <w:rPr>
          <w:rFonts w:eastAsia="Times New Roman"/>
          <w:color w:val="auto"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eastAsia="Times New Roman"/>
          <w:color w:val="auto"/>
          <w:sz w:val="28"/>
          <w:szCs w:val="28"/>
          <w:lang w:eastAsia="ru-RU"/>
        </w:rPr>
        <w:t>оставляю за собой.</w:t>
      </w:r>
    </w:p>
    <w:p w:rsidR="00A05DB2" w:rsidRDefault="00A05DB2" w:rsidP="00A05DB2">
      <w:pPr>
        <w:pStyle w:val="a3"/>
        <w:tabs>
          <w:tab w:val="num" w:pos="0"/>
          <w:tab w:val="left" w:pos="142"/>
          <w:tab w:val="left" w:pos="284"/>
          <w:tab w:val="left" w:pos="851"/>
        </w:tabs>
        <w:spacing w:line="360" w:lineRule="auto"/>
        <w:ind w:left="567"/>
        <w:jc w:val="both"/>
        <w:rPr>
          <w:color w:val="auto"/>
          <w:sz w:val="22"/>
          <w:szCs w:val="22"/>
        </w:rPr>
      </w:pPr>
    </w:p>
    <w:p w:rsidR="00D72AB4" w:rsidRDefault="00D72AB4" w:rsidP="00A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72AB4" w:rsidRDefault="00D72AB4" w:rsidP="00A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A05DB2" w:rsidRPr="007527FD" w:rsidRDefault="00A05DB2" w:rsidP="00A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7527FD">
        <w:rPr>
          <w:sz w:val="28"/>
          <w:szCs w:val="28"/>
        </w:rPr>
        <w:t xml:space="preserve">Глава администрации                                                                                               </w:t>
      </w:r>
    </w:p>
    <w:p w:rsidR="00A05DB2" w:rsidRPr="007527FD" w:rsidRDefault="00A05DB2" w:rsidP="00A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7527FD">
        <w:rPr>
          <w:sz w:val="28"/>
          <w:szCs w:val="28"/>
        </w:rPr>
        <w:t xml:space="preserve">Углеродовского городского поселения                                   </w:t>
      </w:r>
      <w:r w:rsidRPr="007527FD">
        <w:rPr>
          <w:sz w:val="28"/>
          <w:szCs w:val="28"/>
        </w:rPr>
        <w:tab/>
        <w:t xml:space="preserve">       </w:t>
      </w:r>
      <w:r w:rsidR="00773BBE">
        <w:rPr>
          <w:sz w:val="28"/>
          <w:szCs w:val="28"/>
        </w:rPr>
        <w:t>В.В. Глушков</w:t>
      </w:r>
    </w:p>
    <w:p w:rsidR="00A05DB2" w:rsidRPr="00F40BA6" w:rsidRDefault="00A05DB2" w:rsidP="00A05DB2">
      <w:pPr>
        <w:pStyle w:val="a3"/>
        <w:tabs>
          <w:tab w:val="num" w:pos="0"/>
          <w:tab w:val="left" w:pos="142"/>
          <w:tab w:val="left" w:pos="284"/>
          <w:tab w:val="left" w:pos="851"/>
        </w:tabs>
        <w:spacing w:line="360" w:lineRule="auto"/>
        <w:ind w:left="567"/>
        <w:jc w:val="both"/>
        <w:rPr>
          <w:color w:val="auto"/>
        </w:rPr>
      </w:pPr>
    </w:p>
    <w:p w:rsidR="00CE39BA" w:rsidRDefault="00CE39BA"/>
    <w:sectPr w:rsidR="00CE39BA" w:rsidSect="00A05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B23"/>
    <w:multiLevelType w:val="hybridMultilevel"/>
    <w:tmpl w:val="83ACE20C"/>
    <w:lvl w:ilvl="0" w:tplc="8528CF6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B2"/>
    <w:rsid w:val="007527FD"/>
    <w:rsid w:val="00773BBE"/>
    <w:rsid w:val="00A05DB2"/>
    <w:rsid w:val="00CE39BA"/>
    <w:rsid w:val="00D72AB4"/>
    <w:rsid w:val="00E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DB2"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5DB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05DB2"/>
    <w:rPr>
      <w:rFonts w:eastAsia="Lucida Sans Unicode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rsid w:val="00A05D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5DB2"/>
    <w:rPr>
      <w:rFonts w:ascii="Tahoma" w:eastAsia="Lucida Sans Unicode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DB2"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5DB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05DB2"/>
    <w:rPr>
      <w:rFonts w:eastAsia="Lucida Sans Unicode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rsid w:val="00A05D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5DB2"/>
    <w:rPr>
      <w:rFonts w:ascii="Tahoma" w:eastAsia="Lucida Sans Unicode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Углерод</dc:creator>
  <cp:keywords/>
  <dc:description/>
  <cp:lastModifiedBy>Бухгалтерия</cp:lastModifiedBy>
  <cp:revision>2</cp:revision>
  <dcterms:created xsi:type="dcterms:W3CDTF">2025-06-26T13:55:00Z</dcterms:created>
  <dcterms:modified xsi:type="dcterms:W3CDTF">2025-06-26T13:55:00Z</dcterms:modified>
</cp:coreProperties>
</file>