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FF5F88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24</w:t>
      </w:r>
      <w:r w:rsidR="00896A8B">
        <w:rPr>
          <w:color w:val="000000"/>
        </w:rPr>
        <w:t>.03</w:t>
      </w:r>
      <w:r w:rsidR="00945CC6">
        <w:rPr>
          <w:color w:val="000000"/>
        </w:rPr>
        <w:t>.2022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 w:rsidR="00896A8B">
        <w:rPr>
          <w:b/>
          <w:color w:val="000000"/>
        </w:rPr>
        <w:t>40</w:t>
      </w:r>
      <w:r w:rsidR="00AD5F17" w:rsidRPr="00041F6E">
        <w:rPr>
          <w:color w:val="000000"/>
        </w:rPr>
        <w:t xml:space="preserve">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945CC6">
        <w:rPr>
          <w:szCs w:val="28"/>
        </w:rPr>
        <w:t>28.12.2021г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945CC6">
        <w:rPr>
          <w:szCs w:val="28"/>
        </w:rPr>
        <w:t>144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945CC6">
        <w:rPr>
          <w:color w:val="000000"/>
          <w:szCs w:val="28"/>
          <w:shd w:val="clear" w:color="auto" w:fill="FFFFFF"/>
        </w:rPr>
        <w:t>22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945CC6">
        <w:rPr>
          <w:rFonts w:eastAsiaTheme="minorEastAsia" w:cstheme="minorBidi"/>
          <w:szCs w:val="28"/>
        </w:rPr>
        <w:t xml:space="preserve"> муниципальных контрактов в 2022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Углеродовского городского поселения </w:t>
      </w:r>
    </w:p>
    <w:p w:rsidR="00B07257" w:rsidRPr="00B07257" w:rsidRDefault="00FF5F88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№ 40 от 24</w:t>
      </w:r>
      <w:r w:rsidR="00B07257">
        <w:rPr>
          <w:color w:val="000000"/>
          <w:szCs w:val="28"/>
        </w:rPr>
        <w:t>.03</w:t>
      </w:r>
      <w:r w:rsidR="00B07257" w:rsidRPr="00B07257">
        <w:rPr>
          <w:color w:val="000000"/>
          <w:szCs w:val="28"/>
        </w:rPr>
        <w:t>.2022г.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bookmarkStart w:id="1" w:name="_GoBack"/>
      <w:bookmarkEnd w:id="1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2800"/>
        <w:gridCol w:w="702"/>
        <w:gridCol w:w="326"/>
        <w:gridCol w:w="823"/>
        <w:gridCol w:w="900"/>
        <w:gridCol w:w="249"/>
        <w:gridCol w:w="1145"/>
        <w:gridCol w:w="827"/>
        <w:gridCol w:w="973"/>
        <w:gridCol w:w="673"/>
        <w:gridCol w:w="639"/>
        <w:gridCol w:w="1065"/>
        <w:gridCol w:w="1146"/>
        <w:gridCol w:w="470"/>
        <w:gridCol w:w="408"/>
        <w:gridCol w:w="480"/>
        <w:gridCol w:w="334"/>
        <w:gridCol w:w="554"/>
        <w:gridCol w:w="478"/>
      </w:tblGrid>
      <w:tr w:rsidR="00B07257" w:rsidRPr="00EF1CBE" w:rsidTr="00B07257">
        <w:trPr>
          <w:trHeight w:val="402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2" w:name="RANGE!A1"/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ПЛАН-ГРАФИК</w:t>
            </w:r>
            <w:bookmarkEnd w:id="2"/>
          </w:p>
        </w:tc>
      </w:tr>
      <w:tr w:rsidR="00B07257" w:rsidRPr="00EF1CBE" w:rsidTr="00B07257">
        <w:trPr>
          <w:trHeight w:val="300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закупок товаров, работ, услуг на 2022 финансовый год</w:t>
            </w:r>
          </w:p>
        </w:tc>
      </w:tr>
      <w:tr w:rsidR="00B07257" w:rsidRPr="00EF1CBE" w:rsidTr="00B07257">
        <w:trPr>
          <w:trHeight w:val="300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 на плановый период 2023 и 2024 годов</w:t>
            </w:r>
          </w:p>
        </w:tc>
      </w:tr>
      <w:tr w:rsidR="00B07257" w:rsidRPr="00EF1CBE" w:rsidTr="00B07257">
        <w:trPr>
          <w:trHeight w:val="402"/>
        </w:trPr>
        <w:tc>
          <w:tcPr>
            <w:tcW w:w="5274" w:type="dxa"/>
            <w:gridSpan w:val="4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Коды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55" w:type="dxa"/>
            <w:gridSpan w:val="10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УГЛЕРОДОВСКОГО ГОРОДСКОГО ПОСЕЛЕНИЯ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6148555943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5" w:type="dxa"/>
            <w:gridSpan w:val="10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614801001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Муниципальное казенное учреждение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75404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07257" w:rsidRPr="00EF1CBE" w:rsidTr="00B07257">
        <w:trPr>
          <w:trHeight w:val="600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Российская Федерация, 347895, Ростовская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обл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Красносулинский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р-н, Углеродовский </w:t>
            </w:r>
            <w:proofErr w:type="spell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рп</w:t>
            </w:r>
            <w:proofErr w:type="spell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УЛИЦА ВОСТОЧНАЯ, 84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786-361-30155, gp18189@donpac.ru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60626165051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355" w:type="dxa"/>
            <w:gridSpan w:val="10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5" w:type="dxa"/>
            <w:gridSpan w:val="10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402"/>
        </w:trPr>
        <w:tc>
          <w:tcPr>
            <w:tcW w:w="7709" w:type="dxa"/>
            <w:gridSpan w:val="6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9355" w:type="dxa"/>
            <w:gridSpan w:val="1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6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600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</w:t>
            </w:r>
          </w:p>
        </w:tc>
      </w:tr>
      <w:tr w:rsidR="00B07257" w:rsidRPr="00EF1CBE" w:rsidTr="00B07257">
        <w:trPr>
          <w:trHeight w:val="499"/>
        </w:trPr>
        <w:tc>
          <w:tcPr>
            <w:tcW w:w="20220" w:type="dxa"/>
            <w:gridSpan w:val="20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B07257" w:rsidRPr="00EF1CBE" w:rsidTr="00B07257">
        <w:trPr>
          <w:trHeight w:val="402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4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1200"/>
        </w:trPr>
        <w:tc>
          <w:tcPr>
            <w:tcW w:w="39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7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218" w:type="dxa"/>
            <w:gridSpan w:val="5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62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51" w:type="dxa"/>
            <w:gridSpan w:val="5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30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60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2481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B07257" w:rsidRPr="00EF1CBE" w:rsidTr="00B07257">
        <w:trPr>
          <w:trHeight w:val="1602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ОК</w:t>
            </w:r>
            <w:proofErr w:type="gramEnd"/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1472" w:type="dxa"/>
            <w:gridSpan w:val="2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608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1999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799" w:type="dxa"/>
            <w:vMerge w:val="restart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1097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1602"/>
        </w:trPr>
        <w:tc>
          <w:tcPr>
            <w:tcW w:w="39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72" w:type="dxa"/>
            <w:gridSpan w:val="2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vMerge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07257" w:rsidRPr="00EF1CBE" w:rsidTr="00B07257">
        <w:trPr>
          <w:trHeight w:val="300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07257" w:rsidRPr="00EF1CBE" w:rsidTr="00B07257">
        <w:trPr>
          <w:trHeight w:val="1519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223614855594361480100100010000000244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3512000.0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3512000.0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1519"/>
        </w:trPr>
        <w:tc>
          <w:tcPr>
            <w:tcW w:w="39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327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223614855594361480100100020000000247</w:t>
            </w:r>
          </w:p>
        </w:tc>
        <w:tc>
          <w:tcPr>
            <w:tcW w:w="1274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3823800.0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3823800.0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95105030530020190244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95101040120000190244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365900.0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365900.0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95101040120000190247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95101049990072390244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95103100310020020244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95105010530020210244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95105030520020240244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95105010710020210244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218300.0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218300.0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95104090420020010244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95101130620020220244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95104090410020070244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2094700.0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2094700.0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95105030510020120247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171000.0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171000.0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95105030520020140244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07257" w:rsidRPr="00EF1CBE" w:rsidTr="00B07257">
        <w:trPr>
          <w:trHeight w:val="600"/>
        </w:trPr>
        <w:tc>
          <w:tcPr>
            <w:tcW w:w="9498" w:type="dxa"/>
            <w:gridSpan w:val="8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 том числе по коду бюджетной классификации 95105030510020120244</w:t>
            </w:r>
          </w:p>
        </w:tc>
        <w:tc>
          <w:tcPr>
            <w:tcW w:w="85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594900.0</w:t>
            </w:r>
          </w:p>
        </w:tc>
        <w:tc>
          <w:tcPr>
            <w:tcW w:w="988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594900.0</w:t>
            </w:r>
          </w:p>
        </w:tc>
        <w:tc>
          <w:tcPr>
            <w:tcW w:w="80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99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7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30" w:type="dxa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gridSpan w:val="3"/>
            <w:hideMark/>
          </w:tcPr>
          <w:p w:rsidR="00B07257" w:rsidRPr="00EF1CBE" w:rsidRDefault="00B07257" w:rsidP="00B07257">
            <w:pPr>
              <w:tabs>
                <w:tab w:val="left" w:pos="12390"/>
              </w:tabs>
              <w:ind w:firstLin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1C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Default="00B07257" w:rsidP="00B07257">
      <w:pPr>
        <w:tabs>
          <w:tab w:val="left" w:pos="945"/>
          <w:tab w:val="left" w:pos="12390"/>
        </w:tabs>
        <w:ind w:firstLine="0"/>
        <w:rPr>
          <w:rStyle w:val="FontStyle24"/>
          <w:sz w:val="28"/>
          <w:szCs w:val="28"/>
        </w:rPr>
      </w:pPr>
    </w:p>
    <w:sectPr w:rsidR="00B07257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F0" w:rsidRDefault="006F62F0" w:rsidP="00044BE1">
      <w:r>
        <w:separator/>
      </w:r>
    </w:p>
  </w:endnote>
  <w:endnote w:type="continuationSeparator" w:id="0">
    <w:p w:rsidR="006F62F0" w:rsidRDefault="006F62F0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F0" w:rsidRDefault="006F62F0" w:rsidP="00044BE1">
      <w:r>
        <w:separator/>
      </w:r>
    </w:p>
  </w:footnote>
  <w:footnote w:type="continuationSeparator" w:id="0">
    <w:p w:rsidR="006F62F0" w:rsidRDefault="006F62F0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EDA4-A5DC-47CC-8520-5B21B12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13</cp:revision>
  <cp:lastPrinted>2022-03-24T08:12:00Z</cp:lastPrinted>
  <dcterms:created xsi:type="dcterms:W3CDTF">2019-10-25T12:54:00Z</dcterms:created>
  <dcterms:modified xsi:type="dcterms:W3CDTF">2022-03-24T10:06:00Z</dcterms:modified>
</cp:coreProperties>
</file>