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D2" w:rsidRDefault="00D754D2" w:rsidP="00D754D2">
      <w:pPr>
        <w:tabs>
          <w:tab w:val="left" w:pos="8098"/>
        </w:tabs>
        <w:rPr>
          <w:b/>
          <w:sz w:val="28"/>
        </w:rPr>
      </w:pPr>
      <w:r>
        <w:rPr>
          <w:b/>
          <w:sz w:val="28"/>
        </w:rPr>
        <w:t xml:space="preserve">                                                              </w:t>
      </w:r>
      <w:r>
        <w:rPr>
          <w:noProof/>
          <w:sz w:val="28"/>
          <w:szCs w:val="28"/>
        </w:rPr>
        <w:drawing>
          <wp:inline distT="0" distB="0" distL="0" distR="0">
            <wp:extent cx="904875" cy="8286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904875" cy="828675"/>
                    </a:xfrm>
                    <a:prstGeom prst="rect">
                      <a:avLst/>
                    </a:prstGeom>
                    <a:solidFill>
                      <a:srgbClr val="FFFFFF"/>
                    </a:solidFill>
                    <a:ln w="9525">
                      <a:noFill/>
                      <a:miter lim="800000"/>
                      <a:headEnd/>
                      <a:tailEnd/>
                    </a:ln>
                  </pic:spPr>
                </pic:pic>
              </a:graphicData>
            </a:graphic>
          </wp:inline>
        </w:drawing>
      </w:r>
      <w:r>
        <w:rPr>
          <w:b/>
          <w:sz w:val="28"/>
        </w:rPr>
        <w:tab/>
      </w:r>
    </w:p>
    <w:p w:rsidR="00D97119" w:rsidRPr="00D97119" w:rsidRDefault="00D97119" w:rsidP="00C37606">
      <w:pPr>
        <w:spacing w:after="0"/>
        <w:rPr>
          <w:rFonts w:ascii="Times New Roman" w:hAnsi="Times New Roman"/>
          <w:sz w:val="28"/>
          <w:szCs w:val="28"/>
        </w:rPr>
      </w:pPr>
      <w:r>
        <w:rPr>
          <w:rFonts w:ascii="Times New Roman" w:hAnsi="Times New Roman"/>
          <w:b/>
          <w:sz w:val="28"/>
          <w:szCs w:val="28"/>
        </w:rPr>
        <w:t xml:space="preserve">                                                  </w:t>
      </w:r>
      <w:r w:rsidR="00D754D2">
        <w:rPr>
          <w:rFonts w:ascii="Times New Roman" w:hAnsi="Times New Roman"/>
          <w:b/>
          <w:sz w:val="28"/>
          <w:szCs w:val="28"/>
        </w:rPr>
        <w:t xml:space="preserve"> </w:t>
      </w:r>
      <w:r w:rsidRPr="00D97119">
        <w:rPr>
          <w:rFonts w:ascii="Times New Roman" w:hAnsi="Times New Roman"/>
          <w:b/>
          <w:sz w:val="28"/>
          <w:szCs w:val="28"/>
        </w:rPr>
        <w:t>Ростовская область</w:t>
      </w:r>
    </w:p>
    <w:p w:rsidR="00D97119" w:rsidRPr="00D97119" w:rsidRDefault="00D97119" w:rsidP="00C37606">
      <w:pPr>
        <w:spacing w:after="0"/>
        <w:jc w:val="center"/>
        <w:rPr>
          <w:rFonts w:ascii="Times New Roman" w:hAnsi="Times New Roman"/>
          <w:sz w:val="28"/>
          <w:szCs w:val="28"/>
        </w:rPr>
      </w:pPr>
      <w:r w:rsidRPr="00D97119">
        <w:rPr>
          <w:rFonts w:ascii="Times New Roman" w:hAnsi="Times New Roman"/>
          <w:b/>
          <w:sz w:val="28"/>
          <w:szCs w:val="28"/>
        </w:rPr>
        <w:t>Красносулинский район</w:t>
      </w:r>
    </w:p>
    <w:p w:rsidR="00D97119" w:rsidRPr="00D97119" w:rsidRDefault="00D97119" w:rsidP="00C37606">
      <w:pPr>
        <w:spacing w:after="0"/>
        <w:jc w:val="center"/>
        <w:rPr>
          <w:rFonts w:ascii="Times New Roman" w:hAnsi="Times New Roman"/>
          <w:sz w:val="28"/>
          <w:szCs w:val="28"/>
        </w:rPr>
      </w:pPr>
      <w:r w:rsidRPr="00D97119">
        <w:rPr>
          <w:rFonts w:ascii="Times New Roman" w:hAnsi="Times New Roman"/>
          <w:b/>
          <w:sz w:val="28"/>
          <w:szCs w:val="28"/>
        </w:rPr>
        <w:t xml:space="preserve">Собрание депутатов  </w:t>
      </w:r>
    </w:p>
    <w:p w:rsidR="00D97119" w:rsidRPr="00D97119" w:rsidRDefault="00D97119" w:rsidP="00C37606">
      <w:pPr>
        <w:spacing w:after="0"/>
        <w:jc w:val="center"/>
        <w:rPr>
          <w:rFonts w:ascii="Times New Roman" w:hAnsi="Times New Roman"/>
          <w:sz w:val="28"/>
          <w:szCs w:val="28"/>
        </w:rPr>
      </w:pPr>
      <w:r w:rsidRPr="00D97119">
        <w:rPr>
          <w:rFonts w:ascii="Times New Roman" w:hAnsi="Times New Roman"/>
          <w:b/>
          <w:sz w:val="28"/>
          <w:szCs w:val="28"/>
        </w:rPr>
        <w:t>Углеродовского городского поселения</w:t>
      </w:r>
    </w:p>
    <w:p w:rsidR="00D97119" w:rsidRDefault="00D97119" w:rsidP="00D97119">
      <w:pPr>
        <w:tabs>
          <w:tab w:val="left" w:pos="2085"/>
          <w:tab w:val="center" w:pos="5102"/>
        </w:tabs>
        <w:rPr>
          <w:rFonts w:ascii="Times New Roman" w:hAnsi="Times New Roman"/>
          <w:b/>
          <w:bCs/>
          <w:sz w:val="28"/>
          <w:szCs w:val="28"/>
        </w:rPr>
      </w:pPr>
      <w:r>
        <w:rPr>
          <w:rFonts w:ascii="Times New Roman" w:hAnsi="Times New Roman"/>
          <w:b/>
          <w:bCs/>
          <w:sz w:val="28"/>
          <w:szCs w:val="28"/>
        </w:rPr>
        <w:t xml:space="preserve">                          </w:t>
      </w:r>
      <w:r w:rsidR="00C37606">
        <w:rPr>
          <w:rFonts w:ascii="Times New Roman" w:hAnsi="Times New Roman"/>
          <w:b/>
          <w:bCs/>
          <w:sz w:val="28"/>
          <w:szCs w:val="28"/>
        </w:rPr>
        <w:t xml:space="preserve">                         </w:t>
      </w:r>
    </w:p>
    <w:p w:rsidR="00D754D2" w:rsidRDefault="00D97119" w:rsidP="00D97119">
      <w:pPr>
        <w:tabs>
          <w:tab w:val="left" w:pos="2085"/>
          <w:tab w:val="center" w:pos="5102"/>
        </w:tabs>
        <w:rPr>
          <w:rFonts w:ascii="Times New Roman" w:hAnsi="Times New Roman"/>
          <w:b/>
          <w:bCs/>
          <w:sz w:val="28"/>
          <w:szCs w:val="28"/>
        </w:rPr>
      </w:pPr>
      <w:r>
        <w:rPr>
          <w:rFonts w:ascii="Times New Roman" w:hAnsi="Times New Roman"/>
          <w:b/>
          <w:bCs/>
          <w:sz w:val="28"/>
          <w:szCs w:val="28"/>
        </w:rPr>
        <w:t xml:space="preserve">                                                         </w:t>
      </w:r>
      <w:r w:rsidR="00D754D2">
        <w:rPr>
          <w:rFonts w:ascii="Times New Roman" w:hAnsi="Times New Roman"/>
          <w:b/>
          <w:bCs/>
          <w:sz w:val="28"/>
          <w:szCs w:val="28"/>
        </w:rPr>
        <w:t>РЕШЕНИЕ</w:t>
      </w:r>
    </w:p>
    <w:p w:rsidR="00D754D2" w:rsidRDefault="00D754D2" w:rsidP="00D754D2">
      <w:pPr>
        <w:spacing w:after="0" w:line="240" w:lineRule="auto"/>
        <w:rPr>
          <w:rFonts w:ascii="Times New Roman" w:hAnsi="Times New Roman"/>
          <w:b/>
          <w:bCs/>
          <w:sz w:val="28"/>
          <w:szCs w:val="28"/>
        </w:rPr>
      </w:pPr>
    </w:p>
    <w:p w:rsidR="00D754D2" w:rsidRDefault="009E62A4" w:rsidP="00D754D2">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073DD">
        <w:rPr>
          <w:rFonts w:ascii="Times New Roman" w:hAnsi="Times New Roman"/>
          <w:b/>
          <w:bCs/>
          <w:sz w:val="28"/>
          <w:szCs w:val="28"/>
        </w:rPr>
        <w:t xml:space="preserve">  </w:t>
      </w:r>
      <w:r w:rsidR="00B93B55">
        <w:rPr>
          <w:rFonts w:ascii="Times New Roman" w:hAnsi="Times New Roman"/>
          <w:b/>
          <w:bCs/>
          <w:color w:val="FF0000"/>
          <w:sz w:val="28"/>
          <w:szCs w:val="28"/>
        </w:rPr>
        <w:t>18</w:t>
      </w:r>
      <w:r w:rsidR="003A5C6B">
        <w:rPr>
          <w:rFonts w:ascii="Times New Roman" w:hAnsi="Times New Roman"/>
          <w:b/>
          <w:bCs/>
          <w:color w:val="FF0000"/>
          <w:sz w:val="28"/>
          <w:szCs w:val="28"/>
        </w:rPr>
        <w:t>.01.2024</w:t>
      </w:r>
      <w:r w:rsidRPr="00966A62">
        <w:rPr>
          <w:rFonts w:ascii="Times New Roman" w:hAnsi="Times New Roman"/>
          <w:b/>
          <w:bCs/>
          <w:color w:val="FF0000"/>
          <w:sz w:val="28"/>
          <w:szCs w:val="28"/>
        </w:rPr>
        <w:t xml:space="preserve"> г.</w:t>
      </w:r>
      <w:r>
        <w:rPr>
          <w:rFonts w:ascii="Times New Roman" w:hAnsi="Times New Roman"/>
          <w:b/>
          <w:bCs/>
          <w:sz w:val="28"/>
          <w:szCs w:val="28"/>
        </w:rPr>
        <w:t xml:space="preserve">                      </w:t>
      </w:r>
      <w:r w:rsidR="00C37606">
        <w:rPr>
          <w:rFonts w:ascii="Times New Roman" w:hAnsi="Times New Roman"/>
          <w:b/>
          <w:bCs/>
          <w:sz w:val="28"/>
          <w:szCs w:val="28"/>
        </w:rPr>
        <w:t xml:space="preserve">    </w:t>
      </w:r>
      <w:r w:rsidR="00966A62">
        <w:rPr>
          <w:rFonts w:ascii="Times New Roman" w:hAnsi="Times New Roman"/>
          <w:b/>
          <w:bCs/>
          <w:sz w:val="28"/>
          <w:szCs w:val="28"/>
        </w:rPr>
        <w:t xml:space="preserve">    №   122</w:t>
      </w:r>
      <w:r w:rsidR="00C37606">
        <w:rPr>
          <w:rFonts w:ascii="Times New Roman" w:hAnsi="Times New Roman"/>
          <w:b/>
          <w:bCs/>
          <w:sz w:val="28"/>
          <w:szCs w:val="28"/>
        </w:rPr>
        <w:t xml:space="preserve">                       </w:t>
      </w:r>
      <w:r w:rsidR="00D754D2">
        <w:rPr>
          <w:rFonts w:ascii="Times New Roman" w:hAnsi="Times New Roman"/>
          <w:b/>
          <w:bCs/>
          <w:sz w:val="28"/>
          <w:szCs w:val="28"/>
        </w:rPr>
        <w:t xml:space="preserve">     п.Углеродовский</w:t>
      </w:r>
    </w:p>
    <w:p w:rsidR="00D754D2" w:rsidRDefault="00D754D2" w:rsidP="00D754D2">
      <w:pPr>
        <w:spacing w:after="0" w:line="276" w:lineRule="auto"/>
        <w:jc w:val="both"/>
        <w:rPr>
          <w:rFonts w:ascii="Times New Roman" w:hAnsi="Times New Roman"/>
          <w:b/>
          <w:bCs/>
          <w:sz w:val="28"/>
          <w:szCs w:val="28"/>
        </w:rPr>
      </w:pPr>
    </w:p>
    <w:p w:rsidR="00D754D2" w:rsidRPr="00966A62" w:rsidRDefault="009E62A4" w:rsidP="009F3F0B">
      <w:pPr>
        <w:shd w:val="clear" w:color="auto" w:fill="FFFFFF"/>
        <w:tabs>
          <w:tab w:val="left" w:pos="4820"/>
        </w:tabs>
        <w:ind w:right="5102"/>
        <w:rPr>
          <w:rFonts w:ascii="Times New Roman" w:hAnsi="Times New Roman"/>
          <w:b/>
          <w:sz w:val="28"/>
          <w:szCs w:val="28"/>
        </w:rPr>
      </w:pPr>
      <w:r w:rsidRPr="00966A62">
        <w:rPr>
          <w:rFonts w:ascii="Times New Roman" w:hAnsi="Times New Roman"/>
          <w:b/>
          <w:sz w:val="28"/>
          <w:szCs w:val="28"/>
        </w:rPr>
        <w:t>«Об утвер</w:t>
      </w:r>
      <w:r w:rsidR="009F3F0B">
        <w:rPr>
          <w:rFonts w:ascii="Times New Roman" w:hAnsi="Times New Roman"/>
          <w:b/>
          <w:sz w:val="28"/>
          <w:szCs w:val="28"/>
        </w:rPr>
        <w:t xml:space="preserve">ждении Правил Благоустройства </w:t>
      </w:r>
      <w:r w:rsidRPr="00966A62">
        <w:rPr>
          <w:rFonts w:ascii="Times New Roman" w:hAnsi="Times New Roman"/>
          <w:b/>
          <w:sz w:val="28"/>
          <w:szCs w:val="28"/>
        </w:rPr>
        <w:t xml:space="preserve"> территории Углеродовского городского поселения»</w:t>
      </w:r>
    </w:p>
    <w:p w:rsidR="00D754D2" w:rsidRPr="00966A62" w:rsidRDefault="00C37606" w:rsidP="00E86A40">
      <w:pPr>
        <w:shd w:val="clear" w:color="auto" w:fill="FFFFFF"/>
        <w:spacing w:after="200" w:line="240" w:lineRule="auto"/>
        <w:jc w:val="both"/>
        <w:rPr>
          <w:rFonts w:ascii="Times New Roman" w:hAnsi="Times New Roman"/>
          <w:sz w:val="24"/>
          <w:szCs w:val="24"/>
        </w:rPr>
      </w:pPr>
      <w:r>
        <w:rPr>
          <w:rFonts w:ascii="Times New Roman" w:hAnsi="Times New Roman"/>
          <w:sz w:val="28"/>
          <w:szCs w:val="28"/>
        </w:rPr>
        <w:t xml:space="preserve">     </w:t>
      </w:r>
      <w:r w:rsidR="00966A62">
        <w:rPr>
          <w:rFonts w:ascii="Times New Roman" w:hAnsi="Times New Roman"/>
          <w:sz w:val="28"/>
          <w:szCs w:val="28"/>
        </w:rPr>
        <w:t>В соответствии с частью 10 статьи 35, статьей 45</w:t>
      </w:r>
      <w:r w:rsidR="00966A62">
        <w:rPr>
          <w:rFonts w:ascii="Times New Roman" w:hAnsi="Times New Roman"/>
          <w:sz w:val="28"/>
          <w:szCs w:val="28"/>
          <w:vertAlign w:val="superscript"/>
        </w:rPr>
        <w:t xml:space="preserve">1 </w:t>
      </w:r>
      <w:r w:rsidR="00966A6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территории муниципального образования, утвержденные приказом Министерства строительства и жилищно-коммунального хозяйства от 29.12.2021г № 1042/пр, руководствуясь ст.13 Устава муниципального образования «Углеродовское городское поселение»,-</w:t>
      </w:r>
    </w:p>
    <w:p w:rsidR="00D754D2" w:rsidRDefault="00D754D2" w:rsidP="00D754D2">
      <w:pPr>
        <w:spacing w:before="240" w:after="0" w:line="360" w:lineRule="auto"/>
        <w:ind w:firstLine="709"/>
        <w:jc w:val="center"/>
        <w:rPr>
          <w:rFonts w:ascii="Times New Roman" w:hAnsi="Times New Roman"/>
          <w:sz w:val="28"/>
          <w:szCs w:val="28"/>
        </w:rPr>
      </w:pPr>
      <w:r>
        <w:rPr>
          <w:rFonts w:ascii="Times New Roman" w:hAnsi="Times New Roman"/>
          <w:sz w:val="28"/>
          <w:szCs w:val="28"/>
        </w:rPr>
        <w:t>СОБРАНИЕ ДЕПУТАТОВ РЕШИЛО:</w:t>
      </w:r>
    </w:p>
    <w:p w:rsidR="00DE705A" w:rsidRPr="00DE705A" w:rsidRDefault="00262D27" w:rsidP="00DE705A">
      <w:pPr>
        <w:spacing w:after="0" w:line="360" w:lineRule="auto"/>
        <w:jc w:val="both"/>
        <w:rPr>
          <w:rFonts w:ascii="Times New Roman" w:hAnsi="Times New Roman"/>
          <w:sz w:val="28"/>
        </w:rPr>
      </w:pPr>
      <w:r>
        <w:rPr>
          <w:rFonts w:ascii="Times New Roman" w:hAnsi="Times New Roman"/>
          <w:sz w:val="28"/>
        </w:rPr>
        <w:t>1.</w:t>
      </w:r>
      <w:r w:rsidR="00966A62">
        <w:rPr>
          <w:rFonts w:ascii="Times New Roman" w:hAnsi="Times New Roman"/>
          <w:sz w:val="28"/>
        </w:rPr>
        <w:t>Утвердить правила благоустройства территории Углеродовское городское поселение в новой редакции согласно приложению к настоящему решению.</w:t>
      </w:r>
    </w:p>
    <w:p w:rsidR="00966A62" w:rsidRDefault="00262D27" w:rsidP="00DE705A">
      <w:pPr>
        <w:spacing w:after="0" w:line="360" w:lineRule="auto"/>
        <w:jc w:val="both"/>
        <w:rPr>
          <w:rFonts w:ascii="Times New Roman" w:hAnsi="Times New Roman"/>
          <w:sz w:val="28"/>
        </w:rPr>
      </w:pPr>
      <w:r>
        <w:rPr>
          <w:rFonts w:ascii="Times New Roman" w:hAnsi="Times New Roman"/>
          <w:sz w:val="28"/>
        </w:rPr>
        <w:t xml:space="preserve">2. </w:t>
      </w:r>
      <w:r w:rsidR="00966A62">
        <w:rPr>
          <w:rFonts w:ascii="Times New Roman" w:hAnsi="Times New Roman"/>
          <w:sz w:val="28"/>
        </w:rPr>
        <w:t>Со дня вступления в силу настоящего решения признать утратившим</w:t>
      </w:r>
      <w:r w:rsidR="009F3F0B">
        <w:rPr>
          <w:rFonts w:ascii="Times New Roman" w:hAnsi="Times New Roman"/>
          <w:sz w:val="28"/>
        </w:rPr>
        <w:t xml:space="preserve">и </w:t>
      </w:r>
      <w:r w:rsidR="00966A62">
        <w:rPr>
          <w:rFonts w:ascii="Times New Roman" w:hAnsi="Times New Roman"/>
          <w:sz w:val="28"/>
        </w:rPr>
        <w:t xml:space="preserve"> силу решение Собрания депутатов № 108 от 06.10.2023г «Об утверждении Правил благоустройства на территории Углеродовское городское поселение</w:t>
      </w:r>
      <w:r w:rsidR="00DE705A">
        <w:rPr>
          <w:rFonts w:ascii="Times New Roman" w:hAnsi="Times New Roman"/>
          <w:sz w:val="28"/>
        </w:rPr>
        <w:t>» и решение собрания депутатов № 111 от 23.10.2023г «О внесении изменений в решение собрания депутатов Углеродовского городского поселения «Об утверждении правил благоустройства на территории Углеродовского городского поселения».</w:t>
      </w:r>
    </w:p>
    <w:p w:rsidR="00262D27" w:rsidRDefault="00DE705A" w:rsidP="00DE705A">
      <w:pPr>
        <w:spacing w:after="0" w:line="360" w:lineRule="auto"/>
        <w:jc w:val="both"/>
        <w:rPr>
          <w:rFonts w:ascii="Times New Roman" w:hAnsi="Times New Roman"/>
          <w:sz w:val="28"/>
        </w:rPr>
      </w:pPr>
      <w:r>
        <w:rPr>
          <w:rFonts w:ascii="Times New Roman" w:hAnsi="Times New Roman"/>
          <w:sz w:val="28"/>
        </w:rPr>
        <w:lastRenderedPageBreak/>
        <w:t xml:space="preserve">3. </w:t>
      </w:r>
      <w:r w:rsidR="00262D27">
        <w:rPr>
          <w:rFonts w:ascii="Times New Roman" w:hAnsi="Times New Roman"/>
          <w:sz w:val="28"/>
        </w:rPr>
        <w:t>Настоящее решение вступает в силу со дня его официального опубликования.</w:t>
      </w:r>
    </w:p>
    <w:p w:rsidR="00262D27" w:rsidRDefault="00DE705A" w:rsidP="00DE705A">
      <w:pPr>
        <w:spacing w:after="0" w:line="360" w:lineRule="auto"/>
        <w:jc w:val="both"/>
        <w:rPr>
          <w:rFonts w:ascii="Times New Roman" w:hAnsi="Times New Roman"/>
          <w:sz w:val="28"/>
        </w:rPr>
      </w:pPr>
      <w:r>
        <w:rPr>
          <w:rFonts w:ascii="Times New Roman" w:hAnsi="Times New Roman"/>
          <w:sz w:val="28"/>
        </w:rPr>
        <w:t xml:space="preserve"> 4</w:t>
      </w:r>
      <w:r w:rsidR="00262D27">
        <w:rPr>
          <w:rFonts w:ascii="Times New Roman" w:hAnsi="Times New Roman"/>
          <w:sz w:val="28"/>
        </w:rPr>
        <w:t>. Контроль за исполнением настоящего решения возложить на Главу Администрации Углеродовского городского поселения Глушкова В.В.</w:t>
      </w:r>
    </w:p>
    <w:p w:rsidR="00D754D2" w:rsidRDefault="009F3F0B" w:rsidP="00DE705A">
      <w:pPr>
        <w:tabs>
          <w:tab w:val="left" w:pos="1000"/>
          <w:tab w:val="left" w:pos="2552"/>
        </w:tabs>
        <w:spacing w:after="0" w:line="360" w:lineRule="auto"/>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1" locked="0" layoutInCell="1" allowOverlap="1">
            <wp:simplePos x="0" y="0"/>
            <wp:positionH relativeFrom="column">
              <wp:posOffset>2415540</wp:posOffset>
            </wp:positionH>
            <wp:positionV relativeFrom="paragraph">
              <wp:posOffset>262255</wp:posOffset>
            </wp:positionV>
            <wp:extent cx="2162175" cy="1676400"/>
            <wp:effectExtent l="19050" t="0" r="9525"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62175" cy="1676400"/>
                    </a:xfrm>
                    <a:prstGeom prst="rect">
                      <a:avLst/>
                    </a:prstGeom>
                    <a:noFill/>
                    <a:ln w="9525">
                      <a:noFill/>
                      <a:miter lim="800000"/>
                      <a:headEnd/>
                      <a:tailEnd/>
                    </a:ln>
                  </pic:spPr>
                </pic:pic>
              </a:graphicData>
            </a:graphic>
          </wp:anchor>
        </w:drawing>
      </w:r>
    </w:p>
    <w:p w:rsidR="00E86A40" w:rsidRDefault="00E86A40" w:rsidP="00D754D2">
      <w:pPr>
        <w:tabs>
          <w:tab w:val="left" w:pos="1000"/>
          <w:tab w:val="left" w:pos="2552"/>
        </w:tabs>
        <w:spacing w:after="0" w:line="240" w:lineRule="auto"/>
        <w:jc w:val="both"/>
        <w:rPr>
          <w:rFonts w:ascii="Times New Roman" w:hAnsi="Times New Roman"/>
          <w:sz w:val="28"/>
          <w:szCs w:val="28"/>
        </w:rPr>
      </w:pPr>
    </w:p>
    <w:p w:rsidR="00D3154E" w:rsidRDefault="00D754D2" w:rsidP="00D754D2">
      <w:pPr>
        <w:spacing w:after="0" w:line="240" w:lineRule="auto"/>
        <w:rPr>
          <w:rFonts w:ascii="Times New Roman" w:hAnsi="Times New Roman"/>
          <w:sz w:val="28"/>
          <w:szCs w:val="28"/>
        </w:rPr>
      </w:pPr>
      <w:r>
        <w:rPr>
          <w:rFonts w:ascii="Times New Roman" w:hAnsi="Times New Roman"/>
          <w:sz w:val="28"/>
          <w:szCs w:val="28"/>
        </w:rPr>
        <w:t>Председатель собрания</w:t>
      </w:r>
    </w:p>
    <w:p w:rsidR="00D754D2" w:rsidRDefault="00D754D2" w:rsidP="00D754D2">
      <w:pPr>
        <w:spacing w:after="0" w:line="240" w:lineRule="auto"/>
        <w:rPr>
          <w:rFonts w:ascii="Times New Roman" w:hAnsi="Times New Roman"/>
          <w:sz w:val="28"/>
          <w:szCs w:val="28"/>
        </w:rPr>
      </w:pPr>
      <w:r>
        <w:rPr>
          <w:rFonts w:ascii="Times New Roman" w:hAnsi="Times New Roman"/>
          <w:sz w:val="28"/>
          <w:szCs w:val="28"/>
        </w:rPr>
        <w:t xml:space="preserve"> депутатов</w:t>
      </w:r>
    </w:p>
    <w:p w:rsidR="00D3154E" w:rsidRDefault="00D754D2" w:rsidP="00D754D2">
      <w:pPr>
        <w:spacing w:after="0" w:line="240" w:lineRule="auto"/>
        <w:rPr>
          <w:rFonts w:ascii="Times New Roman" w:hAnsi="Times New Roman"/>
          <w:sz w:val="28"/>
          <w:szCs w:val="28"/>
        </w:rPr>
      </w:pPr>
      <w:r>
        <w:rPr>
          <w:rFonts w:ascii="Times New Roman" w:hAnsi="Times New Roman"/>
          <w:sz w:val="28"/>
          <w:szCs w:val="28"/>
        </w:rPr>
        <w:t>Глава Углеродовского</w:t>
      </w:r>
      <w:r w:rsidR="009B10A7">
        <w:rPr>
          <w:rFonts w:ascii="Times New Roman" w:hAnsi="Times New Roman"/>
          <w:sz w:val="28"/>
          <w:szCs w:val="28"/>
        </w:rPr>
        <w:t xml:space="preserve">   </w:t>
      </w:r>
    </w:p>
    <w:p w:rsidR="00D754D2" w:rsidRDefault="00D754D2" w:rsidP="00D754D2">
      <w:pPr>
        <w:spacing w:after="0" w:line="240" w:lineRule="auto"/>
        <w:rPr>
          <w:rFonts w:ascii="Times New Roman" w:hAnsi="Times New Roman"/>
          <w:sz w:val="28"/>
          <w:szCs w:val="28"/>
        </w:rPr>
      </w:pPr>
      <w:r>
        <w:rPr>
          <w:rFonts w:ascii="Times New Roman" w:hAnsi="Times New Roman"/>
          <w:sz w:val="28"/>
          <w:szCs w:val="28"/>
        </w:rPr>
        <w:t xml:space="preserve"> городского поселения             </w:t>
      </w:r>
      <w:r w:rsidR="00D3154E">
        <w:rPr>
          <w:rFonts w:ascii="Times New Roman" w:hAnsi="Times New Roman"/>
          <w:sz w:val="28"/>
          <w:szCs w:val="28"/>
        </w:rPr>
        <w:t xml:space="preserve">                                          </w:t>
      </w:r>
      <w:r>
        <w:rPr>
          <w:rFonts w:ascii="Times New Roman" w:hAnsi="Times New Roman"/>
          <w:sz w:val="28"/>
          <w:szCs w:val="28"/>
        </w:rPr>
        <w:t xml:space="preserve">     </w:t>
      </w:r>
      <w:r w:rsidR="002D30AA">
        <w:rPr>
          <w:rFonts w:ascii="Times New Roman" w:hAnsi="Times New Roman"/>
          <w:sz w:val="28"/>
          <w:szCs w:val="28"/>
        </w:rPr>
        <w:t xml:space="preserve">       </w:t>
      </w:r>
      <w:r>
        <w:rPr>
          <w:rFonts w:ascii="Times New Roman" w:hAnsi="Times New Roman"/>
          <w:sz w:val="28"/>
          <w:szCs w:val="28"/>
        </w:rPr>
        <w:t xml:space="preserve"> С.Л.Башмакова</w:t>
      </w:r>
    </w:p>
    <w:p w:rsidR="0047091E" w:rsidRDefault="0047091E">
      <w:pPr>
        <w:sectPr w:rsidR="0047091E">
          <w:headerReference w:type="default" r:id="rId9"/>
          <w:headerReference w:type="first" r:id="rId10"/>
          <w:footerReference w:type="first" r:id="rId11"/>
          <w:pgSz w:w="11906" w:h="16838"/>
          <w:pgMar w:top="1135" w:right="850" w:bottom="851" w:left="1701" w:header="0" w:footer="0" w:gutter="0"/>
          <w:cols w:space="720"/>
          <w:titlePg/>
        </w:sectPr>
      </w:pPr>
    </w:p>
    <w:p w:rsidR="0047091E" w:rsidRDefault="00D754D2">
      <w:pPr>
        <w:spacing w:after="0" w:line="240" w:lineRule="auto"/>
        <w:jc w:val="right"/>
        <w:rPr>
          <w:rFonts w:ascii="Times New Roman" w:hAnsi="Times New Roman"/>
          <w:sz w:val="24"/>
        </w:rPr>
      </w:pPr>
      <w:r>
        <w:rPr>
          <w:rFonts w:ascii="Times New Roman" w:hAnsi="Times New Roman"/>
          <w:sz w:val="24"/>
        </w:rPr>
        <w:lastRenderedPageBreak/>
        <w:t xml:space="preserve">                                                                       </w:t>
      </w:r>
      <w:r w:rsidR="002E12A3">
        <w:rPr>
          <w:rFonts w:ascii="Times New Roman" w:hAnsi="Times New Roman"/>
          <w:sz w:val="24"/>
        </w:rPr>
        <w:t xml:space="preserve">                       </w:t>
      </w:r>
      <w:r>
        <w:rPr>
          <w:rFonts w:ascii="Times New Roman" w:hAnsi="Times New Roman"/>
          <w:sz w:val="24"/>
        </w:rPr>
        <w:t xml:space="preserve">  Приложение</w:t>
      </w:r>
    </w:p>
    <w:p w:rsidR="0047091E" w:rsidRDefault="00D754D2" w:rsidP="00C37606">
      <w:pPr>
        <w:spacing w:after="0" w:line="276" w:lineRule="auto"/>
        <w:ind w:left="5103"/>
        <w:jc w:val="right"/>
        <w:rPr>
          <w:rFonts w:ascii="Times New Roman" w:hAnsi="Times New Roman"/>
          <w:sz w:val="24"/>
        </w:rPr>
      </w:pPr>
      <w:r>
        <w:rPr>
          <w:rFonts w:ascii="Times New Roman" w:hAnsi="Times New Roman"/>
          <w:sz w:val="24"/>
        </w:rPr>
        <w:t xml:space="preserve">к </w:t>
      </w:r>
      <w:bookmarkStart w:id="0" w:name="_Hlk6837211"/>
      <w:r>
        <w:rPr>
          <w:rFonts w:ascii="Times New Roman" w:hAnsi="Times New Roman"/>
          <w:sz w:val="24"/>
        </w:rPr>
        <w:t>решени</w:t>
      </w:r>
      <w:bookmarkEnd w:id="0"/>
      <w:r w:rsidR="006F7988">
        <w:rPr>
          <w:rFonts w:ascii="Times New Roman" w:hAnsi="Times New Roman"/>
          <w:sz w:val="24"/>
        </w:rPr>
        <w:t xml:space="preserve">ю </w:t>
      </w:r>
      <w:r>
        <w:rPr>
          <w:rFonts w:ascii="Times New Roman" w:hAnsi="Times New Roman"/>
          <w:sz w:val="24"/>
        </w:rPr>
        <w:t xml:space="preserve">Собрания депутатов </w:t>
      </w:r>
      <w:r w:rsidR="006F7988">
        <w:rPr>
          <w:rFonts w:ascii="Times New Roman" w:hAnsi="Times New Roman"/>
          <w:sz w:val="24"/>
        </w:rPr>
        <w:t>Углеродовского</w:t>
      </w:r>
      <w:r>
        <w:rPr>
          <w:rFonts w:ascii="Times New Roman" w:hAnsi="Times New Roman"/>
          <w:sz w:val="24"/>
        </w:rPr>
        <w:t xml:space="preserve"> городского поселения</w:t>
      </w:r>
    </w:p>
    <w:p w:rsidR="0047091E" w:rsidRDefault="006F7988" w:rsidP="006F7988">
      <w:pPr>
        <w:spacing w:after="0" w:line="240" w:lineRule="auto"/>
        <w:ind w:left="2977"/>
        <w:jc w:val="center"/>
      </w:pPr>
      <w:r>
        <w:rPr>
          <w:rFonts w:ascii="Times New Roman" w:hAnsi="Times New Roman"/>
          <w:sz w:val="24"/>
        </w:rPr>
        <w:t xml:space="preserve">                                                                     </w:t>
      </w:r>
      <w:r w:rsidR="00C37606">
        <w:rPr>
          <w:rFonts w:ascii="Times New Roman" w:hAnsi="Times New Roman"/>
          <w:sz w:val="24"/>
        </w:rPr>
        <w:t xml:space="preserve">        </w:t>
      </w:r>
      <w:r>
        <w:rPr>
          <w:rFonts w:ascii="Times New Roman" w:hAnsi="Times New Roman"/>
          <w:sz w:val="24"/>
        </w:rPr>
        <w:t xml:space="preserve">  </w:t>
      </w:r>
      <w:r w:rsidR="00D754D2" w:rsidRPr="00BF2BDE">
        <w:rPr>
          <w:rFonts w:ascii="Times New Roman" w:hAnsi="Times New Roman"/>
          <w:color w:val="FF0000"/>
          <w:sz w:val="24"/>
        </w:rPr>
        <w:t>от</w:t>
      </w:r>
      <w:r w:rsidR="00B93B55">
        <w:rPr>
          <w:rFonts w:ascii="Times New Roman" w:hAnsi="Times New Roman"/>
          <w:color w:val="FF0000"/>
          <w:sz w:val="24"/>
        </w:rPr>
        <w:t xml:space="preserve"> 18</w:t>
      </w:r>
      <w:r w:rsidR="003A5C6B">
        <w:rPr>
          <w:rFonts w:ascii="Times New Roman" w:hAnsi="Times New Roman"/>
          <w:color w:val="FF0000"/>
          <w:sz w:val="24"/>
        </w:rPr>
        <w:t>.01</w:t>
      </w:r>
      <w:r w:rsidR="00E86A40" w:rsidRPr="00BF2BDE">
        <w:rPr>
          <w:rFonts w:ascii="Times New Roman" w:hAnsi="Times New Roman"/>
          <w:color w:val="FF0000"/>
          <w:sz w:val="24"/>
        </w:rPr>
        <w:t>.</w:t>
      </w:r>
      <w:r w:rsidR="003A5C6B">
        <w:rPr>
          <w:rFonts w:ascii="Times New Roman" w:hAnsi="Times New Roman"/>
          <w:color w:val="FF0000"/>
          <w:sz w:val="24"/>
        </w:rPr>
        <w:t>2024</w:t>
      </w:r>
      <w:r w:rsidRPr="00BF2BDE">
        <w:rPr>
          <w:rFonts w:ascii="Times New Roman" w:hAnsi="Times New Roman"/>
          <w:color w:val="FF0000"/>
          <w:sz w:val="24"/>
        </w:rPr>
        <w:t>г</w:t>
      </w:r>
      <w:r>
        <w:rPr>
          <w:rFonts w:ascii="Times New Roman" w:hAnsi="Times New Roman"/>
          <w:sz w:val="24"/>
        </w:rPr>
        <w:t xml:space="preserve"> </w:t>
      </w:r>
      <w:r w:rsidR="00D754D2">
        <w:rPr>
          <w:rFonts w:ascii="Times New Roman" w:hAnsi="Times New Roman"/>
          <w:sz w:val="24"/>
        </w:rPr>
        <w:t xml:space="preserve"> № </w:t>
      </w:r>
      <w:bookmarkStart w:id="1" w:name="_Hlk103948833"/>
      <w:bookmarkEnd w:id="1"/>
      <w:r>
        <w:rPr>
          <w:rFonts w:ascii="Times New Roman" w:hAnsi="Times New Roman"/>
          <w:sz w:val="24"/>
        </w:rPr>
        <w:t xml:space="preserve"> </w:t>
      </w:r>
      <w:r w:rsidR="00E86A40">
        <w:rPr>
          <w:rFonts w:ascii="Times New Roman" w:hAnsi="Times New Roman"/>
          <w:sz w:val="24"/>
        </w:rPr>
        <w:t>1</w:t>
      </w:r>
      <w:r w:rsidR="00966A62">
        <w:rPr>
          <w:rFonts w:ascii="Times New Roman" w:hAnsi="Times New Roman"/>
          <w:sz w:val="24"/>
        </w:rPr>
        <w:t>22</w:t>
      </w:r>
    </w:p>
    <w:p w:rsidR="0047091E" w:rsidRDefault="0047091E">
      <w:pPr>
        <w:spacing w:after="0" w:line="240" w:lineRule="auto"/>
        <w:jc w:val="right"/>
        <w:rPr>
          <w:rFonts w:ascii="Times New Roman" w:hAnsi="Times New Roman"/>
          <w:b/>
          <w:sz w:val="28"/>
        </w:rPr>
      </w:pPr>
    </w:p>
    <w:p w:rsidR="0047091E" w:rsidRDefault="0047091E">
      <w:pPr>
        <w:spacing w:after="0" w:line="240" w:lineRule="auto"/>
        <w:jc w:val="center"/>
        <w:rPr>
          <w:rFonts w:ascii="Times New Roman" w:hAnsi="Times New Roman"/>
          <w:b/>
          <w:sz w:val="28"/>
        </w:rPr>
      </w:pPr>
    </w:p>
    <w:p w:rsidR="0047091E" w:rsidRDefault="00D754D2">
      <w:pPr>
        <w:spacing w:after="0" w:line="240" w:lineRule="auto"/>
        <w:jc w:val="center"/>
        <w:rPr>
          <w:b/>
          <w:sz w:val="28"/>
        </w:rPr>
      </w:pPr>
      <w:r>
        <w:rPr>
          <w:rFonts w:ascii="Times New Roman" w:hAnsi="Times New Roman"/>
          <w:b/>
          <w:sz w:val="28"/>
        </w:rPr>
        <w:t xml:space="preserve">ПРАВИЛА БЛАГОУСТРОЙСТВА ТЕРРИТОРИИ </w:t>
      </w:r>
    </w:p>
    <w:p w:rsidR="0047091E" w:rsidRDefault="00D754D2">
      <w:pPr>
        <w:spacing w:after="0" w:line="360" w:lineRule="auto"/>
        <w:jc w:val="center"/>
        <w:rPr>
          <w:rFonts w:ascii="Times New Roman" w:hAnsi="Times New Roman"/>
          <w:b/>
          <w:sz w:val="28"/>
        </w:rPr>
      </w:pPr>
      <w:r>
        <w:rPr>
          <w:rFonts w:ascii="Times New Roman" w:hAnsi="Times New Roman"/>
          <w:b/>
          <w:sz w:val="28"/>
        </w:rPr>
        <w:t>Углеродовского городского поселения</w:t>
      </w:r>
    </w:p>
    <w:p w:rsidR="0047091E" w:rsidRDefault="0047091E">
      <w:pPr>
        <w:spacing w:after="0" w:line="240" w:lineRule="auto"/>
        <w:rPr>
          <w:rFonts w:ascii="Times New Roman" w:hAnsi="Times New Roman"/>
          <w:i/>
          <w:sz w:val="24"/>
        </w:rPr>
      </w:pPr>
      <w:bookmarkStart w:id="2" w:name="_Hlk101512676"/>
      <w:bookmarkEnd w:id="2"/>
    </w:p>
    <w:p w:rsidR="0047091E" w:rsidRDefault="00D754D2">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3" w:name="1"/>
      <w:bookmarkEnd w:id="3"/>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Правила благоустройства территории Углеродовского городского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4" w:name="3"/>
      <w:bookmarkEnd w:id="4"/>
      <w:r>
        <w:rPr>
          <w:rFonts w:ascii="Times New Roman" w:hAnsi="Times New Roman"/>
          <w:sz w:val="28"/>
        </w:rPr>
        <w:t>В настоящих Правилах используются следующие основные понятия: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уполномоченный орган – Администрация Углеродовского городского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47091E" w:rsidRDefault="00E86A40">
      <w:pPr>
        <w:spacing w:after="0"/>
        <w:rPr>
          <w:rFonts w:ascii="Tinos" w:hAnsi="Tinos"/>
          <w:sz w:val="28"/>
        </w:rPr>
      </w:pPr>
      <w:r>
        <w:rPr>
          <w:rFonts w:ascii="Tinos" w:hAnsi="Tinos"/>
          <w:b/>
          <w:sz w:val="28"/>
        </w:rPr>
        <w:t xml:space="preserve">          </w:t>
      </w:r>
      <w:r w:rsidR="00D754D2">
        <w:rPr>
          <w:rFonts w:ascii="Tinos" w:hAnsi="Tinos"/>
          <w:b/>
          <w:sz w:val="28"/>
        </w:rPr>
        <w:t>Основные понятия:</w:t>
      </w:r>
    </w:p>
    <w:p w:rsidR="0047091E" w:rsidRDefault="00D754D2">
      <w:pPr>
        <w:ind w:firstLine="708"/>
        <w:jc w:val="both"/>
        <w:rPr>
          <w:rFonts w:ascii="Tinos" w:hAnsi="Tinos"/>
          <w:sz w:val="28"/>
        </w:rPr>
      </w:pPr>
      <w:r>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47091E" w:rsidRDefault="00D754D2">
      <w:pPr>
        <w:jc w:val="both"/>
        <w:rPr>
          <w:rFonts w:ascii="Tinos" w:hAnsi="Tinos"/>
          <w:sz w:val="28"/>
        </w:rPr>
      </w:pPr>
      <w:r>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47091E" w:rsidRDefault="00D754D2">
      <w:pPr>
        <w:ind w:firstLine="708"/>
        <w:jc w:val="both"/>
        <w:rPr>
          <w:rFonts w:ascii="Tinos" w:hAnsi="Tinos"/>
          <w:sz w:val="28"/>
        </w:rPr>
      </w:pPr>
      <w:r>
        <w:rPr>
          <w:rFonts w:ascii="Tinos" w:hAnsi="Tinos"/>
          <w:sz w:val="28"/>
        </w:rPr>
        <w:t>Газон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компазиции.</w:t>
      </w:r>
    </w:p>
    <w:p w:rsidR="0047091E" w:rsidRDefault="00D754D2">
      <w:pPr>
        <w:ind w:firstLine="708"/>
        <w:jc w:val="both"/>
        <w:rPr>
          <w:rFonts w:ascii="Tinos" w:hAnsi="Tinos"/>
          <w:sz w:val="28"/>
        </w:rPr>
      </w:pPr>
      <w:r>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47091E" w:rsidRDefault="00D754D2">
      <w:pPr>
        <w:ind w:firstLine="708"/>
        <w:jc w:val="both"/>
        <w:rPr>
          <w:rFonts w:ascii="Tinos" w:hAnsi="Tinos"/>
          <w:sz w:val="28"/>
        </w:rPr>
      </w:pPr>
      <w:r>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47091E" w:rsidRPr="00C37606" w:rsidRDefault="00D754D2">
      <w:pPr>
        <w:ind w:firstLine="708"/>
        <w:jc w:val="both"/>
        <w:rPr>
          <w:rFonts w:ascii="Tinos" w:hAnsi="Tinos"/>
          <w:color w:val="auto"/>
          <w:sz w:val="28"/>
        </w:rPr>
      </w:pPr>
      <w:r w:rsidRPr="00C37606">
        <w:rPr>
          <w:rFonts w:ascii="Tinos" w:hAnsi="Tinos"/>
          <w:color w:val="auto"/>
          <w:sz w:val="28"/>
        </w:rPr>
        <w:lastRenderedPageBreak/>
        <w:t xml:space="preserve">Зелёные насаждения </w:t>
      </w:r>
      <w:r w:rsidR="00DC102C" w:rsidRPr="00C37606">
        <w:rPr>
          <w:rFonts w:ascii="Tinos" w:hAnsi="Tinos"/>
          <w:color w:val="auto"/>
          <w:sz w:val="28"/>
        </w:rPr>
        <w:t>–</w:t>
      </w:r>
      <w:r w:rsidRPr="00C37606">
        <w:rPr>
          <w:rFonts w:ascii="Tinos" w:hAnsi="Tinos"/>
          <w:color w:val="auto"/>
          <w:sz w:val="28"/>
        </w:rPr>
        <w:t xml:space="preserve"> </w:t>
      </w:r>
      <w:r w:rsidR="00DC102C" w:rsidRPr="00C37606">
        <w:rPr>
          <w:rFonts w:ascii="Tinos" w:hAnsi="Tinos"/>
          <w:color w:val="auto"/>
          <w:sz w:val="28"/>
        </w:rPr>
        <w:t>совокупность древесных, кустарниковых и травянистых растений на определенной территории.</w:t>
      </w:r>
    </w:p>
    <w:p w:rsidR="0047091E" w:rsidRPr="004F7DD0" w:rsidRDefault="00D754D2">
      <w:pPr>
        <w:ind w:firstLine="708"/>
        <w:jc w:val="both"/>
        <w:rPr>
          <w:rFonts w:ascii="Tinos" w:hAnsi="Tinos"/>
          <w:color w:val="auto"/>
          <w:sz w:val="28"/>
        </w:rPr>
      </w:pPr>
      <w:r w:rsidRPr="004F7DD0">
        <w:rPr>
          <w:rFonts w:ascii="Tinos" w:hAnsi="Tinos"/>
          <w:color w:val="auto"/>
          <w:sz w:val="28"/>
        </w:rPr>
        <w:t>Кустарник – многолетнее растение, ветвящееся у самой поверхности почвы и не имеющее во взрослом состоянии главного ствола.</w:t>
      </w:r>
    </w:p>
    <w:p w:rsidR="0047091E" w:rsidRDefault="00D754D2">
      <w:pPr>
        <w:jc w:val="both"/>
        <w:rPr>
          <w:rFonts w:ascii="Tinos" w:hAnsi="Tinos"/>
          <w:sz w:val="28"/>
        </w:rPr>
      </w:pPr>
      <w:r>
        <w:rPr>
          <w:rFonts w:ascii="Tinos" w:hAnsi="Tinos"/>
          <w:sz w:val="28"/>
        </w:rPr>
        <w:tab/>
        <w:t>Аварийно опасные деревья – деревья, представляющее опасность для жизни, здоровья граждан, имущества и создающие аварийно опасные ситуации.</w:t>
      </w:r>
    </w:p>
    <w:p w:rsidR="0047091E" w:rsidRPr="00C37606" w:rsidRDefault="00D754D2">
      <w:pPr>
        <w:ind w:firstLine="708"/>
        <w:jc w:val="both"/>
        <w:rPr>
          <w:rFonts w:ascii="Tinos" w:hAnsi="Tinos"/>
          <w:color w:val="auto"/>
          <w:sz w:val="28"/>
        </w:rPr>
      </w:pPr>
      <w:r w:rsidRPr="00C37606">
        <w:rPr>
          <w:rFonts w:ascii="Tinos" w:hAnsi="Tinos"/>
          <w:color w:val="auto"/>
          <w:sz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w:t>
      </w:r>
      <w:r w:rsidR="00E73BFC" w:rsidRPr="00C37606">
        <w:rPr>
          <w:rFonts w:ascii="Tinos" w:hAnsi="Tinos"/>
          <w:color w:val="auto"/>
          <w:sz w:val="28"/>
        </w:rPr>
        <w:t>в соответствии с Правилами земл</w:t>
      </w:r>
      <w:r w:rsidRPr="00C37606">
        <w:rPr>
          <w:rFonts w:ascii="Tinos" w:hAnsi="Tinos"/>
          <w:color w:val="auto"/>
          <w:sz w:val="28"/>
        </w:rPr>
        <w:t xml:space="preserve">епользования и застройки на территории </w:t>
      </w:r>
      <w:r w:rsidRPr="00C37606">
        <w:rPr>
          <w:rFonts w:ascii="Times New Roman" w:hAnsi="Times New Roman"/>
          <w:color w:val="auto"/>
          <w:sz w:val="28"/>
        </w:rPr>
        <w:t>Углеродовского</w:t>
      </w:r>
      <w:r w:rsidRPr="00C37606">
        <w:rPr>
          <w:rFonts w:ascii="Tinos" w:hAnsi="Tinos"/>
          <w:color w:val="auto"/>
          <w:sz w:val="28"/>
        </w:rPr>
        <w:t xml:space="preserve"> городского поселения</w:t>
      </w:r>
      <w:r w:rsidR="00540C1F" w:rsidRPr="00C37606">
        <w:rPr>
          <w:rFonts w:ascii="Tinos" w:hAnsi="Tinos"/>
          <w:color w:val="auto"/>
          <w:sz w:val="28"/>
        </w:rPr>
        <w:t>.</w:t>
      </w:r>
    </w:p>
    <w:p w:rsidR="0047091E" w:rsidRPr="004F7DD0" w:rsidRDefault="00D754D2">
      <w:pPr>
        <w:ind w:firstLine="708"/>
        <w:jc w:val="both"/>
        <w:rPr>
          <w:rFonts w:ascii="Tinos" w:hAnsi="Tinos"/>
          <w:color w:val="auto"/>
          <w:sz w:val="28"/>
        </w:rPr>
      </w:pPr>
      <w:r w:rsidRPr="004F7DD0">
        <w:rPr>
          <w:rFonts w:ascii="Tinos" w:hAnsi="Tinos"/>
          <w:color w:val="auto"/>
          <w:sz w:val="28"/>
        </w:rPr>
        <w:t xml:space="preserve">Место временного хранения отходов - место, расположенное вблизи источников образования отходов и устроенное в соответствии с СанПиН </w:t>
      </w:r>
      <w:r w:rsidR="00135611" w:rsidRPr="004F7DD0">
        <w:rPr>
          <w:rFonts w:ascii="Tinos" w:hAnsi="Tinos"/>
          <w:color w:val="auto"/>
          <w:sz w:val="28"/>
        </w:rPr>
        <w:t>2.1.3684-21</w:t>
      </w:r>
      <w:r w:rsidR="00DC102C" w:rsidRPr="004F7DD0">
        <w:rPr>
          <w:rFonts w:ascii="Tinos" w:hAnsi="Tinos"/>
          <w:color w:val="auto"/>
          <w:sz w:val="28"/>
        </w:rPr>
        <w:t>",</w:t>
      </w:r>
      <w:r w:rsidR="004F7DD0" w:rsidRPr="004F7DD0">
        <w:rPr>
          <w:rFonts w:ascii="Tinos" w:hAnsi="Tinos"/>
          <w:color w:val="auto"/>
          <w:sz w:val="28"/>
        </w:rPr>
        <w:t xml:space="preserve">САНИТАРНО-ЭПИДЕМИОЛОГИЧЕСКИЕ </w:t>
      </w:r>
      <w:r w:rsidR="00135611" w:rsidRPr="004F7DD0">
        <w:rPr>
          <w:rFonts w:ascii="Tinos" w:hAnsi="Tinos"/>
          <w:color w:val="auto"/>
          <w:sz w:val="28"/>
        </w:rPr>
        <w:t>ТРЕБОВАНИЯ К СОЖДЕРНЖАНИЮ ТЕРРИТОРИЙ ГОРОДСКИХ И СЕЛЬСКИХ ПОСЕЛЕНИЙ</w:t>
      </w:r>
      <w:r w:rsidR="00135611" w:rsidRPr="004F7DD0">
        <w:rPr>
          <w:rFonts w:ascii="Tinos" w:hAnsi="Tinos" w:hint="eastAsia"/>
          <w:color w:val="auto"/>
          <w:sz w:val="28"/>
        </w:rPr>
        <w:t>»</w:t>
      </w:r>
      <w:r w:rsidR="00135611" w:rsidRPr="004F7DD0">
        <w:rPr>
          <w:rFonts w:ascii="Tinos" w:hAnsi="Tinos"/>
          <w:color w:val="auto"/>
          <w:sz w:val="28"/>
        </w:rPr>
        <w:t>,  утвержденными Министерством здравоохранения ССР 05.08.88 № 4690-88,  предназначенное для накопления и хранения отходов в определенных количествах и на установленные сроки.</w:t>
      </w:r>
    </w:p>
    <w:p w:rsidR="0047091E" w:rsidRDefault="00D754D2">
      <w:pPr>
        <w:ind w:firstLine="708"/>
        <w:jc w:val="both"/>
        <w:rPr>
          <w:rFonts w:ascii="Tinos" w:hAnsi="Tinos"/>
          <w:sz w:val="28"/>
        </w:rPr>
      </w:pPr>
      <w:r>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7091E" w:rsidRDefault="00D754D2">
      <w:pPr>
        <w:ind w:firstLine="708"/>
        <w:jc w:val="both"/>
        <w:rPr>
          <w:rFonts w:ascii="Tinos" w:hAnsi="Tinos"/>
          <w:sz w:val="28"/>
        </w:rPr>
      </w:pPr>
      <w:r>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47091E" w:rsidRDefault="00D754D2">
      <w:pPr>
        <w:ind w:firstLine="708"/>
        <w:jc w:val="both"/>
        <w:rPr>
          <w:rFonts w:ascii="Tinos" w:hAnsi="Tinos"/>
          <w:sz w:val="28"/>
        </w:rPr>
      </w:pPr>
      <w:r>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47091E" w:rsidRDefault="00D754D2">
      <w:pPr>
        <w:ind w:firstLine="708"/>
        <w:jc w:val="both"/>
        <w:rPr>
          <w:rFonts w:ascii="Tinos" w:hAnsi="Tinos"/>
          <w:sz w:val="28"/>
        </w:rPr>
      </w:pPr>
      <w:r>
        <w:rPr>
          <w:rFonts w:ascii="Tinos" w:hAnsi="Tinos"/>
          <w:sz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w:t>
      </w:r>
      <w:r>
        <w:rPr>
          <w:rFonts w:ascii="Tinos" w:hAnsi="Tinos"/>
          <w:sz w:val="28"/>
        </w:rPr>
        <w:lastRenderedPageBreak/>
        <w:t xml:space="preserve">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47091E" w:rsidRDefault="00D754D2">
      <w:pPr>
        <w:ind w:firstLine="708"/>
        <w:jc w:val="both"/>
        <w:rPr>
          <w:rFonts w:ascii="Tinos" w:hAnsi="Tinos"/>
          <w:sz w:val="28"/>
        </w:rPr>
      </w:pPr>
      <w:r>
        <w:rPr>
          <w:rFonts w:ascii="Tinos" w:hAnsi="Tinos"/>
          <w:sz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47091E" w:rsidRDefault="00D754D2">
      <w:pPr>
        <w:ind w:firstLine="708"/>
        <w:jc w:val="both"/>
        <w:rPr>
          <w:rFonts w:ascii="Tinos" w:hAnsi="Tinos"/>
          <w:sz w:val="28"/>
        </w:rPr>
      </w:pPr>
      <w:r>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47091E" w:rsidRDefault="00D754D2">
      <w:pPr>
        <w:ind w:firstLine="708"/>
        <w:jc w:val="both"/>
        <w:rPr>
          <w:rFonts w:ascii="Tinos" w:hAnsi="Tinos"/>
          <w:sz w:val="28"/>
        </w:rPr>
      </w:pPr>
      <w:r>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47091E" w:rsidRDefault="00D754D2">
      <w:pPr>
        <w:ind w:firstLine="708"/>
        <w:jc w:val="both"/>
        <w:rPr>
          <w:rFonts w:ascii="Tinos" w:hAnsi="Tinos"/>
          <w:sz w:val="28"/>
        </w:rPr>
      </w:pPr>
      <w:r>
        <w:rPr>
          <w:rFonts w:ascii="Tinos" w:hAnsi="Tinos"/>
          <w:sz w:val="28"/>
        </w:rPr>
        <w:t>Контейнер –это мусоросборник, предназначенный для складирования твердых коммунальных отходов, за исключением крупногабаритных отходов.</w:t>
      </w:r>
    </w:p>
    <w:p w:rsidR="0047091E" w:rsidRDefault="00D754D2">
      <w:pPr>
        <w:ind w:firstLine="708"/>
        <w:jc w:val="both"/>
        <w:rPr>
          <w:rFonts w:ascii="Tinos" w:hAnsi="Tinos"/>
          <w:sz w:val="28"/>
        </w:rPr>
      </w:pPr>
      <w:r>
        <w:rPr>
          <w:rFonts w:ascii="Tinos" w:hAnsi="Tinos"/>
          <w:sz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7091E" w:rsidRDefault="00D754D2">
      <w:pPr>
        <w:ind w:firstLine="708"/>
        <w:jc w:val="both"/>
        <w:rPr>
          <w:rFonts w:ascii="Tinos" w:hAnsi="Tinos"/>
          <w:sz w:val="28"/>
        </w:rPr>
      </w:pPr>
      <w:r>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47091E" w:rsidRDefault="00D754D2">
      <w:pPr>
        <w:ind w:firstLine="708"/>
        <w:jc w:val="both"/>
        <w:rPr>
          <w:rFonts w:ascii="Tinos" w:hAnsi="Tinos"/>
          <w:sz w:val="28"/>
        </w:rPr>
      </w:pPr>
      <w:r>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47091E" w:rsidRDefault="00D754D2">
      <w:pPr>
        <w:ind w:firstLine="708"/>
        <w:jc w:val="both"/>
        <w:rPr>
          <w:rFonts w:ascii="Tinos" w:hAnsi="Tinos"/>
          <w:sz w:val="28"/>
        </w:rPr>
      </w:pPr>
      <w:r>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47091E" w:rsidRDefault="00D754D2">
      <w:pPr>
        <w:ind w:firstLine="708"/>
        <w:jc w:val="both"/>
        <w:rPr>
          <w:rFonts w:ascii="Tinos" w:hAnsi="Tinos"/>
          <w:sz w:val="28"/>
        </w:rPr>
      </w:pPr>
      <w:r>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w:t>
      </w:r>
      <w:r>
        <w:rPr>
          <w:rFonts w:ascii="Tinos" w:hAnsi="Tinos"/>
          <w:sz w:val="28"/>
        </w:rPr>
        <w:lastRenderedPageBreak/>
        <w:t xml:space="preserve">сооружения, земельного участка, в отношении которых установлены границы прилегающей территории, то есть являющаяся их общей границей; </w:t>
      </w:r>
    </w:p>
    <w:p w:rsidR="0047091E" w:rsidRDefault="00D754D2">
      <w:pPr>
        <w:ind w:firstLine="708"/>
        <w:jc w:val="both"/>
        <w:rPr>
          <w:rFonts w:ascii="Tinos" w:hAnsi="Tinos"/>
          <w:sz w:val="28"/>
        </w:rPr>
      </w:pPr>
      <w:r>
        <w:rPr>
          <w:rFonts w:ascii="Tinos" w:hAnsi="Tinos"/>
          <w:sz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47091E" w:rsidRDefault="00D754D2">
      <w:pPr>
        <w:ind w:firstLine="708"/>
        <w:jc w:val="both"/>
        <w:rPr>
          <w:rFonts w:ascii="Tinos" w:hAnsi="Tinos"/>
          <w:sz w:val="28"/>
        </w:rPr>
      </w:pPr>
      <w:r>
        <w:rPr>
          <w:rFonts w:ascii="Tinos" w:hAnsi="Tinos"/>
          <w:sz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47091E" w:rsidRDefault="00D754D2">
      <w:pPr>
        <w:ind w:firstLine="708"/>
        <w:jc w:val="both"/>
        <w:rPr>
          <w:rFonts w:ascii="Tinos" w:hAnsi="Tinos"/>
          <w:sz w:val="28"/>
        </w:rPr>
      </w:pPr>
      <w:r>
        <w:rPr>
          <w:rFonts w:ascii="Tinos" w:hAnsi="Tinos"/>
          <w:sz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47091E" w:rsidRDefault="00D754D2">
      <w:pPr>
        <w:ind w:firstLine="708"/>
        <w:jc w:val="both"/>
        <w:rPr>
          <w:rFonts w:ascii="Tinos" w:hAnsi="Tinos"/>
          <w:sz w:val="28"/>
        </w:rPr>
      </w:pPr>
      <w:r>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47091E" w:rsidRDefault="00D754D2">
      <w:pPr>
        <w:ind w:firstLine="708"/>
        <w:jc w:val="both"/>
        <w:rPr>
          <w:rFonts w:ascii="Tinos" w:hAnsi="Tinos"/>
          <w:sz w:val="28"/>
        </w:rPr>
      </w:pPr>
      <w:r>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47091E" w:rsidRDefault="00D754D2">
      <w:pPr>
        <w:ind w:firstLine="708"/>
        <w:jc w:val="both"/>
        <w:rPr>
          <w:rFonts w:ascii="Tinos" w:hAnsi="Tinos"/>
          <w:sz w:val="28"/>
        </w:rPr>
      </w:pPr>
      <w:r>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47091E" w:rsidRDefault="00D754D2">
      <w:pPr>
        <w:ind w:firstLine="708"/>
        <w:jc w:val="both"/>
        <w:rPr>
          <w:rFonts w:ascii="Tinos" w:hAnsi="Tinos"/>
          <w:sz w:val="28"/>
        </w:rPr>
      </w:pPr>
      <w:r>
        <w:rPr>
          <w:rFonts w:ascii="Tinos" w:hAnsi="Tinos"/>
          <w:sz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47091E" w:rsidRDefault="00D754D2">
      <w:pPr>
        <w:ind w:firstLine="708"/>
        <w:jc w:val="both"/>
        <w:rPr>
          <w:rFonts w:ascii="Tinos" w:hAnsi="Tinos"/>
          <w:sz w:val="28"/>
        </w:rPr>
      </w:pPr>
      <w:r>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7091E" w:rsidRDefault="00D754D2">
      <w:pPr>
        <w:jc w:val="both"/>
        <w:rPr>
          <w:rFonts w:ascii="Tinos" w:hAnsi="Tinos"/>
          <w:sz w:val="28"/>
        </w:rPr>
      </w:pPr>
      <w:r>
        <w:rPr>
          <w:rFonts w:ascii="Tinos" w:hAnsi="Tinos"/>
          <w:sz w:val="28"/>
        </w:rPr>
        <w:lastRenderedPageBreak/>
        <w:t xml:space="preserve">Вывоз твердых коммунальных отходов (далее - ТКО), крупногабаритного мусора (далее - КГМ)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47091E" w:rsidRDefault="00D754D2">
      <w:pPr>
        <w:ind w:firstLine="708"/>
        <w:jc w:val="both"/>
        <w:rPr>
          <w:rFonts w:ascii="Tinos" w:hAnsi="Tinos"/>
          <w:sz w:val="28"/>
        </w:rPr>
      </w:pPr>
      <w:r>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47091E" w:rsidRDefault="00D754D2">
      <w:pPr>
        <w:ind w:firstLine="708"/>
        <w:jc w:val="both"/>
        <w:rPr>
          <w:rFonts w:ascii="Tinos" w:hAnsi="Tinos"/>
          <w:sz w:val="28"/>
        </w:rPr>
      </w:pPr>
      <w:r>
        <w:rPr>
          <w:rFonts w:ascii="Tinos" w:hAnsi="Tinos"/>
          <w:sz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47091E" w:rsidRDefault="00D754D2">
      <w:pPr>
        <w:ind w:firstLine="708"/>
        <w:jc w:val="both"/>
        <w:rPr>
          <w:rFonts w:ascii="Tinos" w:hAnsi="Tinos"/>
          <w:sz w:val="28"/>
        </w:rPr>
      </w:pPr>
      <w:r>
        <w:rPr>
          <w:rFonts w:ascii="Tinos" w:hAnsi="Tinos"/>
          <w:sz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47091E" w:rsidRDefault="00D754D2">
      <w:pPr>
        <w:ind w:firstLine="708"/>
        <w:jc w:val="both"/>
        <w:rPr>
          <w:rFonts w:ascii="Tinos" w:hAnsi="Tinos"/>
          <w:sz w:val="28"/>
        </w:rPr>
      </w:pPr>
      <w:r>
        <w:rPr>
          <w:rFonts w:ascii="Tinos" w:hAnsi="Tinos"/>
          <w:sz w:val="28"/>
        </w:rPr>
        <w:t xml:space="preserve">Сортировка ТКО -разделение отходов по видам для их дальнейшего использования. Смет - пыль, опавшие листья, ветки и прочий мусор. </w:t>
      </w:r>
    </w:p>
    <w:p w:rsidR="0047091E" w:rsidRDefault="00D754D2">
      <w:pPr>
        <w:ind w:firstLine="708"/>
        <w:jc w:val="both"/>
        <w:rPr>
          <w:rFonts w:ascii="Tinos" w:hAnsi="Tinos"/>
          <w:sz w:val="28"/>
        </w:rPr>
      </w:pPr>
      <w:r>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47091E" w:rsidRDefault="00D754D2">
      <w:pPr>
        <w:ind w:firstLine="708"/>
        <w:jc w:val="both"/>
        <w:rPr>
          <w:rFonts w:ascii="Tinos" w:hAnsi="Tinos"/>
          <w:sz w:val="28"/>
        </w:rPr>
      </w:pPr>
      <w:r>
        <w:rPr>
          <w:rFonts w:ascii="Tinos" w:hAnsi="Tinos"/>
          <w:sz w:val="28"/>
        </w:rPr>
        <w:t xml:space="preserve"> Контейнерная площадка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47091E" w:rsidRDefault="00D754D2">
      <w:pPr>
        <w:ind w:firstLine="708"/>
        <w:jc w:val="both"/>
        <w:rPr>
          <w:rFonts w:ascii="Tinos" w:hAnsi="Tinos"/>
          <w:sz w:val="28"/>
        </w:rPr>
      </w:pPr>
      <w:r>
        <w:rPr>
          <w:rFonts w:ascii="Tinos" w:hAnsi="Tinos"/>
          <w:sz w:val="28"/>
        </w:rPr>
        <w:t xml:space="preserve">Мусор - мелкие неоднородные сухие или влажные отходы либо отходы, владелец которых не установлен. </w:t>
      </w:r>
    </w:p>
    <w:p w:rsidR="0047091E" w:rsidRDefault="00D754D2">
      <w:pPr>
        <w:ind w:firstLine="708"/>
        <w:jc w:val="both"/>
        <w:rPr>
          <w:rFonts w:ascii="Tinos" w:hAnsi="Tinos"/>
          <w:sz w:val="28"/>
        </w:rPr>
      </w:pPr>
      <w:r>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47091E" w:rsidRDefault="00D754D2">
      <w:pPr>
        <w:ind w:firstLine="708"/>
        <w:jc w:val="both"/>
        <w:rPr>
          <w:rFonts w:ascii="Tinos" w:hAnsi="Tinos"/>
          <w:sz w:val="28"/>
        </w:rPr>
      </w:pPr>
      <w:r>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47091E" w:rsidRDefault="00D754D2">
      <w:pPr>
        <w:ind w:firstLine="708"/>
        <w:jc w:val="both"/>
        <w:rPr>
          <w:rFonts w:ascii="Tinos" w:hAnsi="Tinos"/>
          <w:sz w:val="28"/>
        </w:rPr>
      </w:pPr>
      <w:r>
        <w:rPr>
          <w:rFonts w:ascii="Tinos" w:hAnsi="Tinos"/>
          <w:sz w:val="28"/>
        </w:rPr>
        <w:lastRenderedPageBreak/>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47091E" w:rsidRDefault="00D754D2">
      <w:pPr>
        <w:ind w:firstLine="708"/>
        <w:jc w:val="both"/>
        <w:rPr>
          <w:rFonts w:ascii="Tinos" w:hAnsi="Tinos"/>
          <w:sz w:val="28"/>
        </w:rPr>
      </w:pPr>
      <w:r>
        <w:rPr>
          <w:rFonts w:ascii="Tinos" w:hAnsi="Tinos"/>
          <w:sz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47091E" w:rsidRDefault="00D754D2">
      <w:pPr>
        <w:jc w:val="both"/>
        <w:rPr>
          <w:rFonts w:ascii="Tinos" w:hAnsi="Tinos"/>
          <w:sz w:val="28"/>
        </w:rPr>
      </w:pPr>
      <w:r>
        <w:rPr>
          <w:rFonts w:ascii="Tinos" w:hAnsi="Tinos"/>
          <w:sz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47091E" w:rsidRDefault="00D754D2">
      <w:pPr>
        <w:jc w:val="both"/>
        <w:rPr>
          <w:rFonts w:ascii="Tinos" w:hAnsi="Tinos"/>
          <w:sz w:val="28"/>
        </w:rPr>
      </w:pPr>
      <w:r>
        <w:rPr>
          <w:rFonts w:ascii="Tinos" w:hAnsi="Tinos"/>
          <w:sz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47091E" w:rsidRDefault="00D754D2">
      <w:pPr>
        <w:jc w:val="both"/>
        <w:rPr>
          <w:rFonts w:ascii="Tinos" w:hAnsi="Tinos"/>
          <w:sz w:val="28"/>
        </w:rPr>
      </w:pPr>
      <w:r>
        <w:rPr>
          <w:rFonts w:ascii="Tinos" w:hAnsi="Tinos"/>
          <w:sz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47091E" w:rsidRDefault="00D754D2">
      <w:pPr>
        <w:jc w:val="both"/>
        <w:rPr>
          <w:rFonts w:ascii="Tinos" w:hAnsi="Tinos"/>
          <w:sz w:val="28"/>
        </w:rPr>
      </w:pPr>
      <w:r>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47091E" w:rsidRDefault="00D754D2">
      <w:pPr>
        <w:jc w:val="both"/>
        <w:rPr>
          <w:rFonts w:ascii="Tinos" w:hAnsi="Tinos"/>
          <w:sz w:val="28"/>
        </w:rPr>
      </w:pPr>
      <w:r>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7091E" w:rsidRDefault="00D754D2">
      <w:pPr>
        <w:jc w:val="both"/>
        <w:rPr>
          <w:rFonts w:ascii="Tinos" w:hAnsi="Tinos"/>
          <w:sz w:val="28"/>
        </w:rPr>
      </w:pPr>
      <w:r>
        <w:rPr>
          <w:rFonts w:ascii="Tinos" w:hAnsi="Tinos"/>
          <w:sz w:val="28"/>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w:t>
      </w:r>
      <w:r>
        <w:rPr>
          <w:rFonts w:ascii="Tinos" w:hAnsi="Tinos"/>
          <w:sz w:val="28"/>
        </w:rPr>
        <w:lastRenderedPageBreak/>
        <w:t>фундаментом такого здания, строения с землей и подключенные (технологически присоединенные) к сетям инженерно-технического обеспечения;</w:t>
      </w:r>
    </w:p>
    <w:p w:rsidR="0047091E" w:rsidRDefault="00D754D2">
      <w:pPr>
        <w:jc w:val="both"/>
        <w:rPr>
          <w:rFonts w:ascii="Tinos" w:hAnsi="Tinos"/>
          <w:sz w:val="28"/>
        </w:rPr>
      </w:pPr>
      <w:r>
        <w:rPr>
          <w:rFonts w:ascii="Tinos" w:hAnsi="Tinos"/>
          <w:sz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7091E" w:rsidRDefault="00D754D2">
      <w:pPr>
        <w:jc w:val="both"/>
        <w:rPr>
          <w:rFonts w:ascii="Tinos" w:hAnsi="Tinos"/>
          <w:sz w:val="28"/>
        </w:rPr>
      </w:pPr>
      <w:r>
        <w:rPr>
          <w:rFonts w:ascii="Tinos" w:hAnsi="Tinos"/>
          <w:sz w:val="28"/>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47091E" w:rsidRDefault="00D754D2">
      <w:pPr>
        <w:jc w:val="both"/>
        <w:rPr>
          <w:rFonts w:ascii="Tinos" w:hAnsi="Tinos"/>
          <w:sz w:val="28"/>
        </w:rPr>
      </w:pPr>
      <w:r>
        <w:rPr>
          <w:rFonts w:ascii="Tinos" w:hAnsi="Tinos"/>
          <w:sz w:val="28"/>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7091E" w:rsidRDefault="00D754D2">
      <w:pPr>
        <w:jc w:val="both"/>
        <w:rPr>
          <w:rFonts w:ascii="Tinos" w:hAnsi="Tinos"/>
          <w:sz w:val="28"/>
        </w:rPr>
      </w:pPr>
      <w:r>
        <w:rPr>
          <w:rFonts w:ascii="Tinos" w:hAnsi="Tinos"/>
          <w:sz w:val="28"/>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47091E" w:rsidRDefault="00D754D2">
      <w:pPr>
        <w:jc w:val="both"/>
        <w:rPr>
          <w:rFonts w:ascii="Tinos" w:hAnsi="Tinos"/>
          <w:sz w:val="28"/>
        </w:rPr>
      </w:pPr>
      <w:r>
        <w:rPr>
          <w:rFonts w:ascii="Tinos" w:hAnsi="Tinos"/>
          <w:sz w:val="28"/>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47091E" w:rsidRDefault="00D754D2">
      <w:pPr>
        <w:jc w:val="both"/>
        <w:rPr>
          <w:rFonts w:ascii="Tinos" w:hAnsi="Tinos"/>
          <w:sz w:val="28"/>
        </w:rPr>
      </w:pPr>
      <w:r>
        <w:rPr>
          <w:rFonts w:ascii="Tinos" w:hAnsi="Tinos"/>
          <w:sz w:val="28"/>
        </w:rPr>
        <w:t>Фасад здания - наружная лицевая сторона здания. Различают главный,</w:t>
      </w:r>
      <w:r w:rsidR="00E73BFC">
        <w:rPr>
          <w:rFonts w:ascii="Tinos" w:hAnsi="Tinos"/>
          <w:sz w:val="28"/>
        </w:rPr>
        <w:t xml:space="preserve"> </w:t>
      </w:r>
      <w:r>
        <w:rPr>
          <w:rFonts w:ascii="Tinos" w:hAnsi="Tinos"/>
          <w:sz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E73BFC">
        <w:rPr>
          <w:rFonts w:ascii="Tinos" w:hAnsi="Tinos"/>
          <w:sz w:val="28"/>
        </w:rPr>
        <w:t xml:space="preserve"> </w:t>
      </w:r>
      <w:r>
        <w:rPr>
          <w:rFonts w:ascii="Tinos" w:hAnsi="Tinos"/>
          <w:sz w:val="28"/>
        </w:rPr>
        <w:t>прясло, коллонада, пилястра, кариатида, дверь, окно, фронтон.</w:t>
      </w:r>
    </w:p>
    <w:p w:rsidR="0047091E" w:rsidRDefault="00D754D2">
      <w:pPr>
        <w:jc w:val="both"/>
        <w:rPr>
          <w:rFonts w:ascii="Tinos" w:hAnsi="Tinos"/>
          <w:sz w:val="28"/>
        </w:rPr>
      </w:pPr>
      <w:r>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47091E" w:rsidRDefault="00D754D2">
      <w:pPr>
        <w:jc w:val="both"/>
        <w:rPr>
          <w:rFonts w:ascii="Tinos" w:hAnsi="Tinos"/>
          <w:sz w:val="28"/>
        </w:rPr>
      </w:pPr>
      <w:r>
        <w:rPr>
          <w:rFonts w:ascii="Tinos" w:hAnsi="Tinos"/>
          <w:sz w:val="28"/>
        </w:rPr>
        <w:t xml:space="preserve">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w:t>
      </w:r>
      <w:r>
        <w:rPr>
          <w:rFonts w:ascii="Tinos" w:hAnsi="Tinos"/>
          <w:sz w:val="28"/>
        </w:rPr>
        <w:lastRenderedPageBreak/>
        <w:t>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47091E" w:rsidRDefault="00D754D2">
      <w:pPr>
        <w:spacing w:after="0" w:line="240" w:lineRule="auto"/>
        <w:ind w:firstLine="567"/>
        <w:jc w:val="both"/>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5" w:name="_Hlk5026116"/>
      <w:r>
        <w:rPr>
          <w:rFonts w:ascii="Times New Roman" w:hAnsi="Times New Roman"/>
          <w:b/>
          <w:sz w:val="28"/>
        </w:rPr>
        <w:t xml:space="preserve">поселения </w:t>
      </w:r>
      <w:bookmarkEnd w:id="5"/>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в выборе типов покрытий с учетом функционального зонирования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официальном сайте Администрации Углеродовского городского поселения в информационно-телекоммуникационной сети «Интернет», п</w:t>
      </w:r>
      <w:r w:rsidR="009F3F0B">
        <w:rPr>
          <w:rFonts w:ascii="Times New Roman" w:hAnsi="Times New Roman"/>
          <w:sz w:val="28"/>
        </w:rPr>
        <w:t>о адресу: https://</w:t>
      </w:r>
      <w:r w:rsidR="009F3F0B">
        <w:rPr>
          <w:rFonts w:ascii="Times New Roman" w:hAnsi="Times New Roman"/>
          <w:sz w:val="28"/>
          <w:lang w:val="en-US"/>
        </w:rPr>
        <w:t>www</w:t>
      </w:r>
      <w:r w:rsidR="009F3F0B" w:rsidRPr="009F3F0B">
        <w:rPr>
          <w:rFonts w:ascii="Times New Roman" w:hAnsi="Times New Roman"/>
          <w:sz w:val="28"/>
        </w:rPr>
        <w:t>.</w:t>
      </w:r>
      <w:r w:rsidR="009F3F0B">
        <w:rPr>
          <w:rFonts w:ascii="Times New Roman" w:hAnsi="Times New Roman"/>
          <w:sz w:val="28"/>
          <w:lang w:val="en-US"/>
        </w:rPr>
        <w:t>uglerodovskoeadm</w:t>
      </w:r>
      <w:r>
        <w:rPr>
          <w:rFonts w:ascii="Times New Roman" w:hAnsi="Times New Roman"/>
          <w:sz w:val="28"/>
        </w:rPr>
        <w:t>.ru/</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2.6. Механизмы общественного участия: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за реализацией проектов.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средств для подготовки проектов;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в иных формах.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w:t>
      </w:r>
      <w:r>
        <w:rPr>
          <w:rFonts w:ascii="Times New Roman" w:hAnsi="Times New Roman"/>
          <w:sz w:val="28"/>
        </w:rPr>
        <w:lastRenderedPageBreak/>
        <w:t>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47091E" w:rsidRDefault="0047091E">
      <w:pPr>
        <w:spacing w:after="0" w:line="240" w:lineRule="auto"/>
        <w:ind w:firstLine="567"/>
        <w:jc w:val="both"/>
        <w:rPr>
          <w:rFonts w:ascii="Times New Roman" w:hAnsi="Times New Roman"/>
          <w:b/>
          <w:sz w:val="28"/>
        </w:rPr>
      </w:pPr>
    </w:p>
    <w:p w:rsidR="0047091E" w:rsidRDefault="00D754D2">
      <w:pPr>
        <w:spacing w:after="0" w:line="240" w:lineRule="auto"/>
        <w:ind w:firstLine="567"/>
        <w:jc w:val="cente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3.2. Границы прилегающих территорий определяются при наличии одного из следующих оснований: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3.3. </w:t>
      </w:r>
      <w:bookmarkStart w:id="6" w:name="_Hlk20236279"/>
      <w:bookmarkEnd w:id="6"/>
      <w:r>
        <w:rPr>
          <w:rFonts w:ascii="Times New Roman" w:hAnsi="Times New Roman"/>
          <w:sz w:val="28"/>
        </w:rPr>
        <w:t xml:space="preserve">В </w:t>
      </w:r>
      <w:bookmarkStart w:id="7"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3.4. </w:t>
      </w:r>
      <w:bookmarkStart w:id="8" w:name="_Hlk202362791"/>
      <w:bookmarkEnd w:id="7"/>
      <w:bookmarkEnd w:id="8"/>
      <w:r>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7091E" w:rsidRDefault="00D754D2">
      <w:pPr>
        <w:spacing w:after="0" w:line="240" w:lineRule="auto"/>
        <w:ind w:firstLine="567"/>
        <w:jc w:val="both"/>
        <w:rPr>
          <w:rFonts w:ascii="Times New Roman" w:hAnsi="Times New Roman"/>
          <w:sz w:val="28"/>
        </w:rPr>
      </w:pPr>
      <w:bookmarkStart w:id="9" w:name="sub_531"/>
      <w:bookmarkEnd w:id="9"/>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47091E" w:rsidRDefault="00D754D2">
      <w:pPr>
        <w:spacing w:after="0" w:line="240" w:lineRule="auto"/>
        <w:ind w:firstLine="567"/>
        <w:jc w:val="both"/>
        <w:rPr>
          <w:rFonts w:ascii="Times New Roman" w:hAnsi="Times New Roman"/>
          <w:sz w:val="28"/>
        </w:rPr>
      </w:pPr>
      <w:bookmarkStart w:id="10" w:name="sub_532"/>
      <w:bookmarkStart w:id="11" w:name="sub_5311"/>
      <w:bookmarkEnd w:id="10"/>
      <w:bookmarkEnd w:id="11"/>
      <w:r>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47091E" w:rsidRDefault="00D754D2">
      <w:pPr>
        <w:spacing w:after="0" w:line="240" w:lineRule="auto"/>
        <w:ind w:firstLine="567"/>
        <w:jc w:val="both"/>
        <w:rPr>
          <w:rFonts w:ascii="Times New Roman" w:hAnsi="Times New Roman"/>
          <w:sz w:val="28"/>
        </w:rPr>
      </w:pPr>
      <w:bookmarkStart w:id="12" w:name="sub_533"/>
      <w:bookmarkStart w:id="13" w:name="sub_5321"/>
      <w:bookmarkEnd w:id="12"/>
      <w:bookmarkEnd w:id="13"/>
      <w:r>
        <w:rPr>
          <w:rFonts w:ascii="Times New Roman" w:hAnsi="Times New Roman"/>
          <w:sz w:val="28"/>
        </w:rPr>
        <w:t>3) схематическое изображение границ здания, строения, сооружения, земельного участка;</w:t>
      </w:r>
    </w:p>
    <w:p w:rsidR="0047091E" w:rsidRDefault="00D754D2">
      <w:pPr>
        <w:spacing w:after="0" w:line="240" w:lineRule="auto"/>
        <w:ind w:firstLine="567"/>
        <w:jc w:val="both"/>
        <w:rPr>
          <w:rFonts w:ascii="Times New Roman" w:hAnsi="Times New Roman"/>
          <w:sz w:val="28"/>
        </w:rPr>
      </w:pPr>
      <w:bookmarkStart w:id="14" w:name="sub_534"/>
      <w:bookmarkStart w:id="15" w:name="sub_5331"/>
      <w:bookmarkEnd w:id="14"/>
      <w:bookmarkEnd w:id="15"/>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47091E" w:rsidRDefault="00D754D2">
      <w:pPr>
        <w:spacing w:after="0" w:line="240" w:lineRule="auto"/>
        <w:ind w:firstLine="567"/>
        <w:jc w:val="both"/>
        <w:rPr>
          <w:rFonts w:ascii="Times New Roman" w:hAnsi="Times New Roman"/>
          <w:sz w:val="28"/>
        </w:rPr>
      </w:pPr>
      <w:bookmarkStart w:id="16" w:name="sub_535"/>
      <w:bookmarkStart w:id="17" w:name="sub_5341"/>
      <w:bookmarkEnd w:id="16"/>
      <w:bookmarkEnd w:id="17"/>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47091E" w:rsidRDefault="00D754D2">
      <w:pPr>
        <w:spacing w:after="0" w:line="240" w:lineRule="auto"/>
        <w:ind w:firstLine="567"/>
        <w:jc w:val="both"/>
        <w:rPr>
          <w:rFonts w:ascii="Times New Roman" w:hAnsi="Times New Roman"/>
          <w:sz w:val="28"/>
        </w:rPr>
      </w:pPr>
      <w:bookmarkStart w:id="18" w:name="sub_54"/>
      <w:bookmarkStart w:id="19" w:name="sub_5351"/>
      <w:bookmarkEnd w:id="18"/>
      <w:bookmarkEnd w:id="19"/>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7091E" w:rsidRDefault="00D754D2">
      <w:pPr>
        <w:spacing w:after="0" w:line="240" w:lineRule="auto"/>
        <w:ind w:firstLine="567"/>
        <w:jc w:val="both"/>
        <w:rPr>
          <w:rFonts w:ascii="Times New Roman" w:hAnsi="Times New Roman"/>
          <w:sz w:val="28"/>
        </w:rPr>
      </w:pPr>
      <w:bookmarkStart w:id="20" w:name="_Hlk5271010"/>
      <w:r>
        <w:rPr>
          <w:rFonts w:ascii="Times New Roman" w:hAnsi="Times New Roman"/>
          <w:sz w:val="28"/>
        </w:rPr>
        <w:t xml:space="preserve">Собственник </w:t>
      </w:r>
      <w:bookmarkStart w:id="21"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1"/>
      <w:r>
        <w:rPr>
          <w:rFonts w:ascii="Times New Roman" w:hAnsi="Times New Roman"/>
          <w:sz w:val="28"/>
        </w:rPr>
        <w:t>лицо</w:t>
      </w:r>
      <w:bookmarkEnd w:id="20"/>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7091E" w:rsidRDefault="00D754D2">
      <w:pPr>
        <w:spacing w:after="0" w:line="240" w:lineRule="auto"/>
        <w:ind w:firstLine="567"/>
        <w:jc w:val="both"/>
        <w:rPr>
          <w:rFonts w:ascii="Times New Roman" w:hAnsi="Times New Roman"/>
          <w:sz w:val="28"/>
        </w:rPr>
      </w:pPr>
      <w:bookmarkStart w:id="22" w:name="sub_541"/>
      <w:bookmarkEnd w:id="22"/>
      <w:r>
        <w:rPr>
          <w:rFonts w:ascii="Times New Roman" w:hAnsi="Times New Roman"/>
          <w:sz w:val="28"/>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7091E" w:rsidRDefault="00D754D2">
      <w:pPr>
        <w:spacing w:after="0" w:line="240" w:lineRule="auto"/>
        <w:ind w:firstLine="567"/>
        <w:jc w:val="both"/>
        <w:rPr>
          <w:rFonts w:ascii="Times New Roman" w:hAnsi="Times New Roman"/>
          <w:sz w:val="28"/>
        </w:rPr>
      </w:pPr>
      <w:bookmarkStart w:id="23" w:name="sub_55"/>
      <w:r>
        <w:rPr>
          <w:rFonts w:ascii="Times New Roman" w:hAnsi="Times New Roman"/>
          <w:sz w:val="28"/>
        </w:rPr>
        <w:t xml:space="preserve">3.8. </w:t>
      </w:r>
      <w:bookmarkStart w:id="24" w:name="sub_56"/>
      <w:bookmarkEnd w:id="23"/>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прочих территориях - 5 метров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для нежилых зданий, не имеющих ограждающих устройств, - 10 метров</w:t>
      </w:r>
      <w:r w:rsidR="00966A62">
        <w:rPr>
          <w:rFonts w:ascii="Times New Roman" w:hAnsi="Times New Roman"/>
          <w:sz w:val="28"/>
        </w:rPr>
        <w:t xml:space="preserve"> </w:t>
      </w:r>
      <w:r>
        <w:rPr>
          <w:rFonts w:ascii="Times New Roman" w:hAnsi="Times New Roman"/>
          <w:sz w:val="28"/>
        </w:rPr>
        <w:t>по периметру от фактических границ нежилых зданий;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10) для строительных площадок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47091E" w:rsidRDefault="00D754D2">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3.10. Карты – схемы подлежат систематизации и поддержанию в актуальном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4"/>
    </w:p>
    <w:p w:rsidR="0047091E" w:rsidRDefault="0047091E">
      <w:pPr>
        <w:spacing w:after="0" w:line="240" w:lineRule="auto"/>
        <w:jc w:val="both"/>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4. Общие требования к организации уборки территории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sz w:val="28"/>
        </w:rPr>
      </w:pPr>
      <w:r>
        <w:rPr>
          <w:rFonts w:ascii="Times New Roman" w:hAnsi="Times New Roman"/>
          <w:sz w:val="28"/>
        </w:rPr>
        <w:lastRenderedPageBreak/>
        <w:t xml:space="preserve">4.3. </w:t>
      </w:r>
      <w:r>
        <w:rPr>
          <w:rFonts w:ascii="Tinos" w:hAnsi="Tinos"/>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7091E" w:rsidRDefault="00D754D2">
      <w:pPr>
        <w:spacing w:after="0" w:line="240" w:lineRule="auto"/>
        <w:ind w:firstLine="567"/>
        <w:jc w:val="both"/>
        <w:rPr>
          <w:sz w:val="28"/>
        </w:rPr>
      </w:pPr>
      <w:r>
        <w:rPr>
          <w:rFonts w:ascii="Times New Roman" w:hAnsi="Times New Roman"/>
          <w:sz w:val="28"/>
        </w:rPr>
        <w:t>4.10.</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w:t>
      </w:r>
      <w:r>
        <w:rPr>
          <w:rFonts w:ascii="Times New Roman" w:hAnsi="Times New Roman"/>
          <w:sz w:val="28"/>
        </w:rPr>
        <w:lastRenderedPageBreak/>
        <w:t xml:space="preserve">вдоль главных магистралей и в течение суток — с иных элементов улично-дорожной сети.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5"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5"/>
      <w:r>
        <w:rPr>
          <w:rFonts w:ascii="Times New Roman" w:hAnsi="Times New Roman"/>
          <w:sz w:val="28"/>
        </w:rPr>
        <w:t>обязаны в соответствии с настоящими Правилами, заключенными соглашениями: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6" w:name="_Hlk14965574"/>
      <w:bookmarkEnd w:id="26"/>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обрабатывать прилегающие территории противогололедными реагентами;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 .Высота травы не должна превышать 15 сантиметров от поверхности земли;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5) устанавливать, ремонтировать, окрашивать урны, а также очищать урны </w:t>
      </w:r>
      <w:bookmarkStart w:id="27" w:name="_Hlk8137221"/>
      <w:bookmarkEnd w:id="27"/>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47091E" w:rsidRDefault="00D754D2">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47091E" w:rsidRDefault="00D754D2">
      <w:pPr>
        <w:spacing w:after="0" w:line="240" w:lineRule="auto"/>
        <w:ind w:firstLine="567"/>
        <w:rPr>
          <w:rFonts w:ascii="Times New Roman" w:hAnsi="Times New Roman"/>
          <w:sz w:val="28"/>
        </w:rPr>
      </w:pPr>
      <w:r>
        <w:rPr>
          <w:rFonts w:ascii="Times New Roman" w:hAnsi="Times New Roman"/>
          <w:sz w:val="28"/>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47091E" w:rsidRDefault="00D754D2">
      <w:pPr>
        <w:pStyle w:val="a8"/>
        <w:ind w:firstLine="567"/>
        <w:rPr>
          <w:sz w:val="28"/>
        </w:rPr>
      </w:pPr>
      <w:r>
        <w:rPr>
          <w:sz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47091E" w:rsidRDefault="00D754D2">
      <w:pPr>
        <w:pStyle w:val="a8"/>
        <w:ind w:firstLine="567"/>
        <w:rPr>
          <w:sz w:val="28"/>
        </w:rPr>
      </w:pPr>
      <w:r>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Углеродовского городского поселения; и не согласованные с </w:t>
      </w:r>
      <w:r>
        <w:rPr>
          <w:rFonts w:ascii="Times New Roman" w:hAnsi="Times New Roman"/>
          <w:sz w:val="28"/>
        </w:rPr>
        <w:lastRenderedPageBreak/>
        <w:t>органами санитарно-эпидемиологического надзора и органом по охране окружающей среды;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сметать мусор на проезжую часть улиц, в ливне-приемники ливневой канализации;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47091E" w:rsidRDefault="00D754D2">
      <w:pPr>
        <w:numPr>
          <w:ilvl w:val="0"/>
          <w:numId w:val="2"/>
        </w:numPr>
        <w:spacing w:after="0" w:line="240" w:lineRule="auto"/>
        <w:ind w:left="0" w:firstLine="0"/>
        <w:jc w:val="both"/>
        <w:rPr>
          <w:rFonts w:ascii="Times New Roman" w:hAnsi="Times New Roman"/>
          <w:sz w:val="28"/>
        </w:rPr>
      </w:pPr>
      <w:r>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Pr>
          <w:rFonts w:ascii="Times New Roman" w:hAnsi="Times New Roman"/>
          <w:sz w:val="28"/>
        </w:rPr>
        <w:t>;</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Углеродовского городского  поселения;</w:t>
      </w:r>
    </w:p>
    <w:p w:rsidR="0047091E" w:rsidRDefault="00D754D2">
      <w:pPr>
        <w:spacing w:after="0" w:line="240" w:lineRule="auto"/>
        <w:ind w:firstLine="567"/>
        <w:jc w:val="both"/>
        <w:rPr>
          <w:rFonts w:ascii="Times New Roman" w:hAnsi="Times New Roman"/>
          <w:sz w:val="28"/>
        </w:rPr>
      </w:pPr>
      <w:r>
        <w:rPr>
          <w:rFonts w:ascii="Tinos" w:hAnsi="Tinos"/>
          <w:sz w:val="24"/>
        </w:rPr>
        <w:t>-</w:t>
      </w:r>
      <w:r>
        <w:rPr>
          <w:rFonts w:ascii="Tinos" w:hAnsi="Tinos"/>
          <w:sz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47091E" w:rsidRDefault="00D754D2">
      <w:pPr>
        <w:spacing w:after="0" w:line="240" w:lineRule="auto"/>
        <w:ind w:firstLine="567"/>
        <w:jc w:val="both"/>
        <w:rPr>
          <w:rFonts w:ascii="Times New Roman" w:hAnsi="Times New Roman"/>
          <w:sz w:val="28"/>
        </w:rPr>
      </w:pPr>
      <w:r>
        <w:rPr>
          <w:rFonts w:ascii="Tinos" w:hAnsi="Tinos"/>
          <w:sz w:val="28"/>
        </w:rPr>
        <w:br/>
        <w:t>-производить посадку на газонах улиц овощей всех видов;</w:t>
      </w:r>
      <w:r>
        <w:rPr>
          <w:rFonts w:ascii="Tinos" w:hAnsi="Tinos"/>
          <w:sz w:val="28"/>
        </w:rPr>
        <w:br/>
        <w:t xml:space="preserve">- устраивать цветники, огородики с применением автопокрышек, пластиковых </w:t>
      </w:r>
      <w:r>
        <w:rPr>
          <w:rFonts w:ascii="Tinos" w:hAnsi="Tinos"/>
          <w:sz w:val="28"/>
        </w:rPr>
        <w:lastRenderedPageBreak/>
        <w:t>бутылок и аналогичных материалов</w:t>
      </w:r>
      <w:r>
        <w:rPr>
          <w:rFonts w:ascii="Tinos" w:hAnsi="Tinos"/>
          <w:sz w:val="24"/>
        </w:rPr>
        <w:t>;</w:t>
      </w:r>
      <w:r>
        <w:rPr>
          <w:rFonts w:ascii="Tinos" w:hAnsi="Tinos"/>
          <w:sz w:val="24"/>
        </w:rPr>
        <w:br/>
      </w:r>
    </w:p>
    <w:p w:rsidR="0047091E" w:rsidRDefault="00D754D2">
      <w:pPr>
        <w:spacing w:after="0" w:line="240" w:lineRule="auto"/>
        <w:ind w:firstLine="567"/>
        <w:jc w:val="both"/>
        <w:rPr>
          <w:sz w:val="28"/>
        </w:rPr>
      </w:pPr>
      <w:r>
        <w:rPr>
          <w:rFonts w:ascii="Times New Roman" w:hAnsi="Times New Roman"/>
          <w:sz w:val="28"/>
        </w:rPr>
        <w:t xml:space="preserve">- </w:t>
      </w:r>
      <w:r>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47091E" w:rsidRDefault="00D754D2">
      <w:pPr>
        <w:spacing w:after="0" w:line="0" w:lineRule="atLeast"/>
        <w:contextualSpacing/>
        <w:rPr>
          <w:sz w:val="28"/>
        </w:rPr>
      </w:pPr>
      <w:r>
        <w:rPr>
          <w:rFonts w:ascii="Tinos" w:hAnsi="Tinos"/>
          <w:sz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Pr>
          <w:sz w:val="28"/>
        </w:rPr>
        <w:t>;</w:t>
      </w:r>
    </w:p>
    <w:p w:rsidR="0047091E" w:rsidRDefault="00D754D2">
      <w:pPr>
        <w:spacing w:after="0" w:line="0" w:lineRule="atLeast"/>
        <w:contextualSpacing/>
        <w:rPr>
          <w:sz w:val="28"/>
        </w:rPr>
      </w:pPr>
      <w:r>
        <w:rPr>
          <w:rFonts w:ascii="Tinos" w:hAnsi="Tinos"/>
          <w:sz w:val="28"/>
        </w:rPr>
        <w:t>- посыпка солью тротуаров и проезжей части улицы при гололеде</w:t>
      </w:r>
      <w:r>
        <w:rPr>
          <w:sz w:val="28"/>
        </w:rPr>
        <w:t>;</w:t>
      </w:r>
    </w:p>
    <w:p w:rsidR="0047091E" w:rsidRDefault="00D754D2">
      <w:pPr>
        <w:spacing w:after="0" w:line="0" w:lineRule="atLeast"/>
        <w:contextualSpacing/>
        <w:rPr>
          <w:sz w:val="28"/>
        </w:rPr>
      </w:pPr>
      <w:r>
        <w:rPr>
          <w:rFonts w:ascii="Tinos" w:hAnsi="Tinos"/>
          <w:sz w:val="28"/>
        </w:rPr>
        <w:t>-не допускать длительного (свыше 3 дней) хранения топлива и других материалов на фасадной части, прилегающей к домовладению  территории</w:t>
      </w:r>
      <w:r>
        <w:rPr>
          <w:sz w:val="28"/>
        </w:rPr>
        <w:t>.</w:t>
      </w:r>
    </w:p>
    <w:p w:rsidR="0047091E" w:rsidRDefault="0047091E">
      <w:pPr>
        <w:spacing w:after="0" w:line="240" w:lineRule="auto"/>
        <w:ind w:firstLine="567"/>
        <w:jc w:val="both"/>
        <w:rPr>
          <w:sz w:val="28"/>
        </w:rPr>
      </w:pPr>
    </w:p>
    <w:p w:rsidR="0047091E" w:rsidRDefault="00D754D2">
      <w:pPr>
        <w:spacing w:after="0" w:line="240" w:lineRule="auto"/>
        <w:ind w:firstLine="567"/>
        <w:jc w:val="both"/>
        <w:rPr>
          <w:sz w:val="28"/>
        </w:rPr>
      </w:pPr>
      <w:r>
        <w:rPr>
          <w:rFonts w:ascii="Times New Roman" w:hAnsi="Times New Roman"/>
          <w:sz w:val="28"/>
        </w:rPr>
        <w:t>4.15.</w:t>
      </w:r>
      <w:r>
        <w:rPr>
          <w:rFonts w:ascii="Tinos" w:hAnsi="Tinos"/>
          <w:sz w:val="28"/>
        </w:rPr>
        <w:t xml:space="preserve">Все виды благоустройства на  территориях общего пользования поселения разрешается производить с согласованием Администрации </w:t>
      </w:r>
      <w:r>
        <w:rPr>
          <w:rFonts w:ascii="Times New Roman" w:hAnsi="Times New Roman"/>
          <w:sz w:val="28"/>
        </w:rPr>
        <w:t>Углеродовского</w:t>
      </w:r>
      <w:r>
        <w:rPr>
          <w:rFonts w:ascii="Tinos" w:hAnsi="Tinos"/>
          <w:sz w:val="28"/>
        </w:rPr>
        <w:t xml:space="preserve"> городского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способом, исключающим возможность их падения, опрокидывания, разваливания;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Pr>
          <w:rFonts w:ascii="Times New Roman" w:hAnsi="Times New Roman"/>
          <w:sz w:val="28"/>
        </w:rPr>
        <w:lastRenderedPageBreak/>
        <w:t>водонепроницаемых сооружениях как отдельных, так и в составе дворовых уборных.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7091E" w:rsidRDefault="00D754D2">
      <w:pPr>
        <w:spacing w:after="0" w:line="240" w:lineRule="auto"/>
        <w:ind w:firstLine="567"/>
        <w:jc w:val="center"/>
      </w:pPr>
      <w:r>
        <w:rPr>
          <w:rFonts w:ascii="Times New Roman" w:hAnsi="Times New Roman"/>
          <w:b/>
          <w:sz w:val="28"/>
        </w:rPr>
        <w:t xml:space="preserve">Глава 5. Особенности организации уборки территории поселения </w:t>
      </w:r>
      <w:r>
        <w:rPr>
          <w:rFonts w:ascii="Times New Roman" w:hAnsi="Times New Roman"/>
          <w:b/>
          <w:sz w:val="28"/>
        </w:rPr>
        <w:br/>
        <w:t>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7091E" w:rsidRPr="00D754D2" w:rsidRDefault="00D754D2">
      <w:pPr>
        <w:spacing w:after="0" w:line="240" w:lineRule="auto"/>
        <w:ind w:firstLine="567"/>
        <w:jc w:val="both"/>
        <w:rPr>
          <w:sz w:val="28"/>
          <w:szCs w:val="28"/>
        </w:rPr>
      </w:pPr>
      <w:r>
        <w:rPr>
          <w:rFonts w:ascii="Times New Roman" w:hAnsi="Times New Roman"/>
          <w:sz w:val="28"/>
        </w:rPr>
        <w:t>5.3.</w:t>
      </w:r>
      <w:r>
        <w:rPr>
          <w:rFonts w:ascii="Tinos" w:hAnsi="Tinos"/>
          <w:sz w:val="24"/>
        </w:rPr>
        <w:t xml:space="preserve"> </w:t>
      </w:r>
      <w:r w:rsidRPr="00D754D2">
        <w:rPr>
          <w:rFonts w:ascii="Tinos" w:hAnsi="Tinos"/>
          <w:sz w:val="28"/>
          <w:szCs w:val="28"/>
        </w:rPr>
        <w:t>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7091E" w:rsidRPr="00D754D2" w:rsidRDefault="00D754D2">
      <w:pPr>
        <w:spacing w:after="0" w:line="0" w:lineRule="atLeast"/>
        <w:ind w:firstLine="851"/>
        <w:contextualSpacing/>
        <w:rPr>
          <w:sz w:val="28"/>
          <w:szCs w:val="28"/>
        </w:rPr>
      </w:pPr>
      <w:r w:rsidRPr="00D754D2">
        <w:rPr>
          <w:rFonts w:ascii="Tinos" w:hAnsi="Tinos"/>
          <w:sz w:val="28"/>
          <w:szCs w:val="28"/>
        </w:rPr>
        <w:lastRenderedPageBreak/>
        <w:t>5.4. Запрещается загромождение территорий автобусных остановок, проездов, проходов, укладка снега и льда на газоны;</w:t>
      </w:r>
    </w:p>
    <w:p w:rsidR="0047091E" w:rsidRPr="00D754D2" w:rsidRDefault="00D754D2">
      <w:pPr>
        <w:spacing w:after="0" w:line="0" w:lineRule="atLeast"/>
        <w:ind w:firstLine="851"/>
        <w:contextualSpacing/>
        <w:rPr>
          <w:sz w:val="28"/>
          <w:szCs w:val="28"/>
        </w:rPr>
      </w:pPr>
      <w:r w:rsidRPr="00D754D2">
        <w:rPr>
          <w:rFonts w:ascii="Tinos" w:hAnsi="Tinos"/>
          <w:sz w:val="28"/>
          <w:szCs w:val="28"/>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47091E" w:rsidRDefault="00D754D2">
      <w:pPr>
        <w:spacing w:after="0" w:line="0" w:lineRule="atLeast"/>
        <w:ind w:firstLine="851"/>
        <w:contextualSpacing/>
        <w:rPr>
          <w:sz w:val="28"/>
        </w:rPr>
      </w:pPr>
      <w:r w:rsidRPr="00966A62">
        <w:rPr>
          <w:rFonts w:ascii="Times New Roman" w:hAnsi="Times New Roman"/>
          <w:sz w:val="28"/>
          <w:szCs w:val="28"/>
        </w:rPr>
        <w:t>5.6.</w:t>
      </w:r>
      <w:r>
        <w:rPr>
          <w:rFonts w:ascii="Tinos" w:hAnsi="Tinos"/>
          <w:sz w:val="24"/>
        </w:rPr>
        <w:t xml:space="preserve"> </w:t>
      </w:r>
      <w:r>
        <w:rPr>
          <w:rFonts w:ascii="Tinos" w:hAnsi="Tinos"/>
          <w:sz w:val="28"/>
        </w:rPr>
        <w:t>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47091E" w:rsidRDefault="00D754D2">
      <w:pPr>
        <w:spacing w:after="0" w:line="0" w:lineRule="atLeast"/>
        <w:ind w:firstLine="851"/>
        <w:contextualSpacing/>
        <w:rPr>
          <w:sz w:val="28"/>
        </w:rPr>
      </w:pPr>
      <w:r>
        <w:rPr>
          <w:rFonts w:ascii="Tinos" w:hAnsi="Tinos"/>
          <w:sz w:val="28"/>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w:t>
      </w:r>
      <w:r w:rsidR="007C4D63">
        <w:rPr>
          <w:rFonts w:ascii="Tinos" w:hAnsi="Tinos"/>
          <w:sz w:val="28"/>
        </w:rPr>
        <w:t>а, в границах указанных в п. 3.4.</w:t>
      </w:r>
      <w:r>
        <w:rPr>
          <w:rFonts w:ascii="Tinos" w:hAnsi="Tinos"/>
          <w:sz w:val="28"/>
        </w:rPr>
        <w:t xml:space="preserve">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47091E" w:rsidRDefault="00D754D2">
      <w:pPr>
        <w:spacing w:after="0" w:line="0" w:lineRule="atLeast"/>
        <w:ind w:firstLine="851"/>
        <w:contextualSpacing/>
      </w:pPr>
      <w:r>
        <w:rPr>
          <w:rFonts w:ascii="Times New Roman" w:hAnsi="Times New Roman"/>
          <w:sz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47091E" w:rsidRDefault="0047091E">
      <w:pPr>
        <w:spacing w:after="0" w:line="240" w:lineRule="auto"/>
        <w:ind w:firstLine="567"/>
        <w:jc w:val="both"/>
        <w:rPr>
          <w:rFonts w:ascii="Times New Roman" w:hAnsi="Times New Roman"/>
          <w:sz w:val="28"/>
        </w:rPr>
      </w:pPr>
    </w:p>
    <w:p w:rsidR="00966A62" w:rsidRDefault="00966A62">
      <w:pPr>
        <w:spacing w:after="0" w:line="240" w:lineRule="auto"/>
        <w:ind w:firstLine="567"/>
        <w:jc w:val="both"/>
        <w:rPr>
          <w:rFonts w:ascii="Times New Roman" w:hAnsi="Times New Roman"/>
          <w:sz w:val="28"/>
        </w:rPr>
      </w:pPr>
    </w:p>
    <w:p w:rsidR="0047091E" w:rsidRDefault="0047091E">
      <w:pPr>
        <w:spacing w:after="0" w:line="240" w:lineRule="auto"/>
        <w:ind w:firstLine="567"/>
        <w:rPr>
          <w:rFonts w:ascii="Times New Roman" w:hAnsi="Times New Roman"/>
          <w:b/>
          <w:sz w:val="24"/>
        </w:rPr>
      </w:pPr>
      <w:bookmarkStart w:id="28" w:name="7"/>
      <w:bookmarkEnd w:id="28"/>
    </w:p>
    <w:p w:rsidR="0047091E" w:rsidRDefault="00D754D2">
      <w:pPr>
        <w:spacing w:after="0" w:line="240" w:lineRule="auto"/>
        <w:ind w:firstLine="567"/>
        <w:jc w:val="center"/>
      </w:pPr>
      <w:r>
        <w:rPr>
          <w:rFonts w:ascii="Times New Roman" w:hAnsi="Times New Roman"/>
          <w:b/>
          <w:sz w:val="28"/>
        </w:rPr>
        <w:lastRenderedPageBreak/>
        <w:t xml:space="preserve">Глава 6. Особенности организации уборки территории поселения </w:t>
      </w:r>
      <w:r>
        <w:rPr>
          <w:rFonts w:ascii="Times New Roman" w:hAnsi="Times New Roman"/>
          <w:b/>
          <w:sz w:val="28"/>
        </w:rPr>
        <w:br/>
        <w:t>в летний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9" w:name="8"/>
      <w:bookmarkEnd w:id="29"/>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0" w:name="9"/>
      <w:bookmarkEnd w:id="30"/>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6.7.Сжигание листьев деревьев, кустарников на территории населенных пунктов поселения запрещено.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center"/>
      </w:pPr>
      <w:bookmarkStart w:id="31" w:name="10"/>
      <w:bookmarkEnd w:id="31"/>
      <w:r>
        <w:rPr>
          <w:rFonts w:ascii="Times New Roman" w:hAnsi="Times New Roman"/>
          <w:b/>
          <w:sz w:val="28"/>
        </w:rPr>
        <w:t xml:space="preserve">Глава 7. Обеспечение надлежащего содержания объектов благоустройства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47091E" w:rsidRDefault="00D754D2">
      <w:pPr>
        <w:spacing w:after="0" w:line="240" w:lineRule="auto"/>
        <w:ind w:firstLine="567"/>
        <w:jc w:val="both"/>
        <w:rPr>
          <w:sz w:val="28"/>
        </w:rPr>
      </w:pPr>
      <w:r>
        <w:rPr>
          <w:rFonts w:ascii="Times New Roman" w:hAnsi="Times New Roman"/>
          <w:sz w:val="28"/>
        </w:rPr>
        <w:t>7.4.</w:t>
      </w:r>
      <w:r>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47091E" w:rsidRDefault="00D754D2">
      <w:pPr>
        <w:spacing w:after="0" w:line="0" w:lineRule="atLeast"/>
        <w:ind w:firstLine="851"/>
        <w:contextualSpacing/>
        <w:rPr>
          <w:sz w:val="28"/>
        </w:rPr>
      </w:pPr>
      <w:r>
        <w:rPr>
          <w:rFonts w:ascii="Tinos" w:hAnsi="Tinos"/>
          <w:sz w:val="28"/>
        </w:rPr>
        <w:t>Основными видами знаков адресации являются:</w:t>
      </w:r>
    </w:p>
    <w:p w:rsidR="0047091E" w:rsidRDefault="00D754D2">
      <w:pPr>
        <w:spacing w:after="0" w:line="0" w:lineRule="atLeast"/>
        <w:ind w:firstLine="851"/>
        <w:contextualSpacing/>
        <w:rPr>
          <w:sz w:val="28"/>
        </w:rPr>
      </w:pPr>
      <w:r>
        <w:rPr>
          <w:rFonts w:ascii="Tinos" w:hAnsi="Tinos"/>
          <w:sz w:val="28"/>
        </w:rPr>
        <w:t>- номерные знаки, обозначающие наименование улицы и номер дома; в случае размещения на угловых домах - названия пересекающихся улиц;</w:t>
      </w:r>
    </w:p>
    <w:p w:rsidR="0047091E" w:rsidRDefault="00D754D2">
      <w:pPr>
        <w:spacing w:after="0" w:line="0" w:lineRule="atLeast"/>
        <w:ind w:firstLine="851"/>
        <w:contextualSpacing/>
        <w:rPr>
          <w:sz w:val="28"/>
        </w:rPr>
      </w:pPr>
      <w:r>
        <w:rPr>
          <w:rFonts w:ascii="Tinos" w:hAnsi="Tinos"/>
          <w:sz w:val="28"/>
        </w:rPr>
        <w:t>- указатели названия улицы, площади, обозначающие, в том числе, нумерацию домов на участке улицы, в квартале.</w:t>
      </w:r>
    </w:p>
    <w:p w:rsidR="0047091E" w:rsidRDefault="00D754D2">
      <w:pPr>
        <w:spacing w:after="0" w:line="0" w:lineRule="atLeast"/>
        <w:ind w:firstLine="851"/>
        <w:contextualSpacing/>
        <w:rPr>
          <w:sz w:val="28"/>
        </w:rPr>
      </w:pPr>
      <w:r>
        <w:rPr>
          <w:rFonts w:ascii="Tinos" w:hAnsi="Tinos"/>
          <w:sz w:val="28"/>
        </w:rPr>
        <w:t>7.4.1. Номерные знаки размещаются:</w:t>
      </w:r>
    </w:p>
    <w:p w:rsidR="0047091E" w:rsidRDefault="00D754D2">
      <w:pPr>
        <w:spacing w:after="0" w:line="0" w:lineRule="atLeast"/>
        <w:ind w:firstLine="851"/>
        <w:contextualSpacing/>
        <w:rPr>
          <w:sz w:val="28"/>
        </w:rPr>
      </w:pPr>
      <w:r>
        <w:rPr>
          <w:rFonts w:ascii="Tinos" w:hAnsi="Tinos"/>
          <w:sz w:val="28"/>
        </w:rPr>
        <w:t>- на лицевом фасаде - в простенке с правой стороны фасада;</w:t>
      </w:r>
    </w:p>
    <w:p w:rsidR="0047091E" w:rsidRDefault="00D754D2">
      <w:pPr>
        <w:spacing w:after="0" w:line="0" w:lineRule="atLeast"/>
        <w:ind w:firstLine="851"/>
        <w:contextualSpacing/>
        <w:rPr>
          <w:sz w:val="28"/>
        </w:rPr>
      </w:pPr>
      <w:r>
        <w:rPr>
          <w:rFonts w:ascii="Tinos" w:hAnsi="Tinos"/>
          <w:sz w:val="28"/>
        </w:rPr>
        <w:t>- на улицах с односторонним движением транспорта - на стороне фасада, ближней по направлению движения транспорта;</w:t>
      </w:r>
    </w:p>
    <w:p w:rsidR="0047091E" w:rsidRDefault="00D754D2">
      <w:pPr>
        <w:spacing w:after="0" w:line="0" w:lineRule="atLeast"/>
        <w:ind w:firstLine="851"/>
        <w:contextualSpacing/>
        <w:rPr>
          <w:sz w:val="28"/>
        </w:rPr>
      </w:pPr>
      <w:r>
        <w:rPr>
          <w:rFonts w:ascii="Tinos" w:hAnsi="Tinos"/>
          <w:sz w:val="28"/>
        </w:rPr>
        <w:t>- у арки или главного входа - с правой стороны или над проемом;</w:t>
      </w:r>
    </w:p>
    <w:p w:rsidR="0047091E" w:rsidRDefault="00D754D2">
      <w:pPr>
        <w:spacing w:after="0" w:line="0" w:lineRule="atLeast"/>
        <w:ind w:firstLine="851"/>
        <w:contextualSpacing/>
        <w:rPr>
          <w:sz w:val="28"/>
        </w:rPr>
      </w:pPr>
      <w:r>
        <w:rPr>
          <w:rFonts w:ascii="Tinos" w:hAnsi="Tinos"/>
          <w:sz w:val="28"/>
        </w:rPr>
        <w:t>- на дворовых фасадах - в простенке со стороны внутриквартального проезда;</w:t>
      </w:r>
    </w:p>
    <w:p w:rsidR="0047091E" w:rsidRDefault="00D754D2">
      <w:pPr>
        <w:spacing w:after="0" w:line="0" w:lineRule="atLeast"/>
        <w:ind w:firstLine="851"/>
        <w:contextualSpacing/>
        <w:rPr>
          <w:sz w:val="28"/>
        </w:rPr>
      </w:pPr>
      <w:r>
        <w:rPr>
          <w:rFonts w:ascii="Tinos" w:hAnsi="Tinos"/>
          <w:sz w:val="28"/>
        </w:rPr>
        <w:t>- при длине фасада более 100 м - на его противоположных сторонах;</w:t>
      </w:r>
    </w:p>
    <w:p w:rsidR="0047091E" w:rsidRDefault="00D754D2">
      <w:pPr>
        <w:spacing w:after="0" w:line="0" w:lineRule="atLeast"/>
        <w:ind w:firstLine="851"/>
        <w:contextualSpacing/>
        <w:rPr>
          <w:sz w:val="28"/>
        </w:rPr>
      </w:pPr>
      <w:r>
        <w:rPr>
          <w:rFonts w:ascii="Tinos" w:hAnsi="Tinos"/>
          <w:sz w:val="28"/>
        </w:rPr>
        <w:t>- на оградах и корпусах промышленных предприятий - справа от главного входа, въезда.</w:t>
      </w:r>
    </w:p>
    <w:p w:rsidR="0047091E" w:rsidRDefault="00D754D2">
      <w:pPr>
        <w:spacing w:after="0" w:line="0" w:lineRule="atLeast"/>
        <w:ind w:firstLine="851"/>
        <w:contextualSpacing/>
        <w:rPr>
          <w:sz w:val="28"/>
        </w:rPr>
      </w:pPr>
      <w:r>
        <w:rPr>
          <w:rFonts w:ascii="Tinos" w:hAnsi="Tinos"/>
          <w:sz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47091E" w:rsidRDefault="00D754D2">
      <w:pPr>
        <w:spacing w:after="0" w:line="0" w:lineRule="atLeast"/>
        <w:ind w:firstLine="851"/>
        <w:contextualSpacing/>
        <w:rPr>
          <w:sz w:val="28"/>
        </w:rPr>
      </w:pPr>
      <w:r>
        <w:rPr>
          <w:rFonts w:ascii="Tinos" w:hAnsi="Tinos"/>
          <w:sz w:val="28"/>
        </w:rPr>
        <w:t>7.4.3. Запрещается:</w:t>
      </w:r>
    </w:p>
    <w:p w:rsidR="0047091E" w:rsidRDefault="00D754D2">
      <w:pPr>
        <w:spacing w:after="0" w:line="0" w:lineRule="atLeast"/>
        <w:ind w:firstLine="851"/>
        <w:contextualSpacing/>
        <w:rPr>
          <w:sz w:val="28"/>
        </w:rPr>
      </w:pPr>
      <w:r>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47091E" w:rsidRDefault="00D754D2">
      <w:pPr>
        <w:spacing w:after="0" w:line="0" w:lineRule="atLeast"/>
        <w:ind w:firstLine="851"/>
        <w:contextualSpacing/>
        <w:rPr>
          <w:sz w:val="28"/>
        </w:rPr>
      </w:pPr>
      <w:r>
        <w:rPr>
          <w:rFonts w:ascii="Tinos" w:hAnsi="Tinos"/>
          <w:sz w:val="28"/>
        </w:rPr>
        <w:lastRenderedPageBreak/>
        <w:t>- размещение рядом с номерными знаками выступающих вывесок, консолей, а также наземных объектов, затрудняющих их обозрение;</w:t>
      </w:r>
    </w:p>
    <w:p w:rsidR="0047091E" w:rsidRDefault="00D754D2">
      <w:pPr>
        <w:spacing w:after="0" w:line="0" w:lineRule="atLeast"/>
        <w:ind w:firstLine="851"/>
        <w:contextualSpacing/>
        <w:rPr>
          <w:sz w:val="28"/>
        </w:rPr>
      </w:pPr>
      <w:r>
        <w:rPr>
          <w:rFonts w:ascii="Tinos" w:hAnsi="Tinos"/>
          <w:sz w:val="28"/>
        </w:rPr>
        <w:t>- произвольное перемещение знаков адресации с установленного места.</w:t>
      </w:r>
    </w:p>
    <w:p w:rsidR="0047091E" w:rsidRDefault="00D754D2" w:rsidP="00D754D2">
      <w:pPr>
        <w:spacing w:after="0" w:line="0" w:lineRule="atLeast"/>
        <w:ind w:firstLine="851"/>
        <w:contextualSpacing/>
        <w:rPr>
          <w:sz w:val="28"/>
        </w:rPr>
      </w:pPr>
      <w:r>
        <w:rPr>
          <w:rFonts w:ascii="Tinos" w:hAnsi="Tinos"/>
          <w:sz w:val="28"/>
        </w:rPr>
        <w:t>7.4.5.Собственники(владельцы)жилых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поддерживать надлежащий вид, периодически очищать знаки.</w:t>
      </w:r>
    </w:p>
    <w:p w:rsidR="0047091E" w:rsidRDefault="0047091E">
      <w:pPr>
        <w:spacing w:after="0" w:line="240" w:lineRule="auto"/>
        <w:ind w:firstLine="567"/>
        <w:jc w:val="both"/>
        <w:rPr>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восстановление, ремонт и своевременную очистку входных групп, отмосток, приямков цокольных окон и входов в подвалы;</w:t>
      </w:r>
    </w:p>
    <w:p w:rsidR="0047091E" w:rsidRDefault="00D754D2">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2" w:name="_Hlk14967236"/>
      <w:bookmarkEnd w:id="32"/>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w:t>
      </w:r>
      <w:r>
        <w:rPr>
          <w:rFonts w:ascii="Times New Roman" w:hAnsi="Times New Roman"/>
          <w:sz w:val="28"/>
        </w:rPr>
        <w:lastRenderedPageBreak/>
        <w:t>наружной рекламе, подлежит размещению в соответствии с Федеральным законом от 13.03.2006 № 38-ФЗ «О рекламе»;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7091E" w:rsidRDefault="00D754D2">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47091E" w:rsidRDefault="00D754D2">
      <w:pPr>
        <w:spacing w:after="0" w:line="240" w:lineRule="auto"/>
        <w:ind w:firstLine="567"/>
        <w:jc w:val="both"/>
      </w:pPr>
      <w:r>
        <w:rPr>
          <w:rFonts w:ascii="Times New Roman" w:hAnsi="Times New Roman"/>
          <w:sz w:val="28"/>
        </w:rPr>
        <w:t>- не выше линии второго этажа (линии перекрытий между первым и вторым этажами) зданий,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47091E" w:rsidRDefault="00D754D2">
      <w:pPr>
        <w:spacing w:after="0" w:line="240" w:lineRule="auto"/>
        <w:ind w:firstLine="567"/>
        <w:jc w:val="both"/>
      </w:pPr>
      <w:r>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47091E" w:rsidRDefault="00D754D2">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7091E" w:rsidRDefault="00D754D2">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7091E" w:rsidRDefault="00D754D2">
      <w:pPr>
        <w:spacing w:after="0" w:line="240" w:lineRule="auto"/>
        <w:ind w:firstLine="567"/>
        <w:jc w:val="both"/>
      </w:pPr>
      <w:r>
        <w:rPr>
          <w:rFonts w:ascii="Times New Roman" w:hAnsi="Times New Roman"/>
          <w:sz w:val="28"/>
        </w:rPr>
        <w:t>Высота вывесок, размещаемых на крышах зданий, сооружений, должна быть:</w:t>
      </w:r>
    </w:p>
    <w:p w:rsidR="0047091E" w:rsidRDefault="00D754D2">
      <w:pPr>
        <w:spacing w:after="0" w:line="240" w:lineRule="auto"/>
        <w:ind w:firstLine="567"/>
        <w:jc w:val="both"/>
      </w:pPr>
      <w:r>
        <w:rPr>
          <w:rFonts w:ascii="Times New Roman" w:hAnsi="Times New Roman"/>
          <w:sz w:val="28"/>
        </w:rPr>
        <w:t>- не более 0,8 м для 1-2-этажных объектов;</w:t>
      </w:r>
    </w:p>
    <w:p w:rsidR="0047091E" w:rsidRDefault="00D754D2">
      <w:pPr>
        <w:spacing w:after="0" w:line="240" w:lineRule="auto"/>
        <w:ind w:firstLine="567"/>
        <w:jc w:val="both"/>
      </w:pPr>
      <w:r>
        <w:rPr>
          <w:rFonts w:ascii="Times New Roman" w:hAnsi="Times New Roman"/>
          <w:sz w:val="28"/>
        </w:rPr>
        <w:t>- не более 1,2 м для 3-5-этажных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Установка и эксплуатация таких вывесок без проектной документации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не соответствующих требованиям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в виде надувных конструкций, штендеров.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7.22. При проектировании освещения и осветительного оборудования следует обеспечивать: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47091E" w:rsidRDefault="00D754D2">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7091E" w:rsidRDefault="00D754D2">
      <w:pPr>
        <w:spacing w:after="0" w:line="240" w:lineRule="auto"/>
        <w:ind w:firstLine="567"/>
        <w:jc w:val="both"/>
        <w:rPr>
          <w:highlight w:val="white"/>
        </w:rPr>
      </w:pPr>
      <w:r>
        <w:rPr>
          <w:rFonts w:ascii="Times New Roman" w:hAnsi="Times New Roman"/>
          <w:sz w:val="28"/>
          <w:highlight w:val="white"/>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7091E" w:rsidRDefault="00D754D2">
      <w:pPr>
        <w:spacing w:after="0" w:line="240" w:lineRule="auto"/>
        <w:ind w:firstLine="567"/>
        <w:jc w:val="both"/>
        <w:rPr>
          <w:highlight w:val="white"/>
        </w:rPr>
      </w:pPr>
      <w:r>
        <w:rPr>
          <w:rFonts w:ascii="Times New Roman" w:hAnsi="Times New Roman"/>
          <w:sz w:val="28"/>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47091E" w:rsidRDefault="00D754D2">
      <w:pPr>
        <w:spacing w:after="0" w:line="240" w:lineRule="auto"/>
        <w:ind w:firstLine="567"/>
        <w:jc w:val="both"/>
        <w:rPr>
          <w:highlight w:val="white"/>
        </w:rPr>
      </w:pPr>
      <w:r>
        <w:rPr>
          <w:rFonts w:ascii="Times New Roman" w:hAnsi="Times New Roman"/>
          <w:sz w:val="28"/>
          <w:highlight w:val="white"/>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7091E" w:rsidRDefault="00D754D2">
      <w:pPr>
        <w:spacing w:after="0" w:line="240" w:lineRule="auto"/>
        <w:ind w:firstLine="567"/>
        <w:jc w:val="both"/>
        <w:rPr>
          <w:highlight w:val="white"/>
        </w:rPr>
      </w:pPr>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
    <w:p w:rsidR="0047091E" w:rsidRDefault="00D754D2">
      <w:pPr>
        <w:spacing w:after="0" w:line="240" w:lineRule="auto"/>
        <w:ind w:firstLine="567"/>
        <w:jc w:val="both"/>
        <w:rPr>
          <w:highlight w:val="white"/>
        </w:rPr>
      </w:pPr>
      <w:r>
        <w:rPr>
          <w:rFonts w:ascii="Times New Roman" w:hAnsi="Times New Roman"/>
          <w:sz w:val="28"/>
          <w:highlight w:val="white"/>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7091E" w:rsidRDefault="00D754D2">
      <w:pPr>
        <w:spacing w:after="0" w:line="240" w:lineRule="auto"/>
        <w:ind w:firstLine="567"/>
        <w:jc w:val="both"/>
        <w:rPr>
          <w:highlight w:val="white"/>
        </w:rPr>
      </w:pPr>
      <w:r>
        <w:rPr>
          <w:rFonts w:ascii="Times New Roman" w:hAnsi="Times New Roman"/>
          <w:sz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7091E" w:rsidRDefault="00D754D2">
      <w:pPr>
        <w:spacing w:after="0" w:line="240" w:lineRule="auto"/>
        <w:ind w:firstLine="567"/>
        <w:jc w:val="both"/>
        <w:rPr>
          <w:highlight w:val="white"/>
        </w:rPr>
      </w:pPr>
      <w:r>
        <w:rPr>
          <w:rFonts w:ascii="Times New Roman" w:hAnsi="Times New Roman"/>
          <w:sz w:val="28"/>
          <w:highlight w:val="white"/>
        </w:rPr>
        <w:t xml:space="preserve">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w:t>
      </w:r>
      <w:r>
        <w:rPr>
          <w:rFonts w:ascii="Times New Roman" w:hAnsi="Times New Roman"/>
          <w:sz w:val="28"/>
          <w:highlight w:val="white"/>
        </w:rPr>
        <w:lastRenderedPageBreak/>
        <w:t>стационарных или временных установок освещения объектов для наружного освещения их фасадных поверхностей.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е) урны.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цветочницы, вазоны, кашпо;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е) столы для настольных игр;</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ж) урны.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7.32. В целях благоустройства на территории </w:t>
      </w:r>
      <w:r w:rsidR="009D78B0">
        <w:rPr>
          <w:rFonts w:ascii="Times New Roman" w:hAnsi="Times New Roman"/>
          <w:sz w:val="28"/>
        </w:rPr>
        <w:t>Углеродовского</w:t>
      </w:r>
      <w:r>
        <w:rPr>
          <w:rFonts w:ascii="Times New Roman" w:hAnsi="Times New Roman"/>
          <w:sz w:val="28"/>
        </w:rPr>
        <w:t xml:space="preserve"> городского поселения  устанавливаются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7.42.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47091E" w:rsidRDefault="00D754D2">
      <w:pPr>
        <w:spacing w:after="0" w:line="240" w:lineRule="auto"/>
        <w:ind w:firstLine="567"/>
        <w:jc w:val="center"/>
      </w:pPr>
      <w:r>
        <w:rPr>
          <w:rFonts w:ascii="Times New Roman" w:hAnsi="Times New Roman"/>
          <w:b/>
          <w:sz w:val="28"/>
        </w:rPr>
        <w:t>в том числе тротуаров, аллей, дорожек, тропинок.</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8.6. Пешеходные дорожки и тротуары в составе активно используемых </w:t>
      </w:r>
      <w:r>
        <w:rPr>
          <w:rFonts w:ascii="Times New Roman" w:hAnsi="Times New Roman"/>
          <w:sz w:val="28"/>
        </w:rPr>
        <w:lastRenderedPageBreak/>
        <w:t>общественных территорий в целях избежания скопления людей следует предусматривать шириной не менее 2 метров.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47091E" w:rsidRDefault="00D754D2">
      <w:pPr>
        <w:widowControl w:val="0"/>
        <w:spacing w:after="0" w:line="240" w:lineRule="auto"/>
        <w:ind w:firstLine="567"/>
        <w:jc w:val="center"/>
      </w:pPr>
      <w:r>
        <w:rPr>
          <w:rFonts w:ascii="Times New Roman" w:hAnsi="Times New Roman"/>
          <w:b/>
          <w:sz w:val="28"/>
        </w:rPr>
        <w:t>маломобильных групп населения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w:t>
      </w:r>
      <w:r>
        <w:rPr>
          <w:rFonts w:ascii="Times New Roman" w:hAnsi="Times New Roman"/>
          <w:sz w:val="28"/>
        </w:rPr>
        <w:lastRenderedPageBreak/>
        <w:t>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Тротуары, подходы к зданиям, строениям и сооружениям, ступени и пандусы необходимо выполнять с нескользящей поверхностью.</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10. Детские и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10.2. На общественных и дворовых территориях населенного пункта поселения могут размещаться в том числе площадки следующих видов: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детские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инклюзивные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площадки для занятий активными видами спорта, в том числе скейт-площадки.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pPr>
      <w:r>
        <w:rPr>
          <w:rFonts w:ascii="Times New Roman" w:hAnsi="Times New Roman"/>
          <w:b/>
          <w:sz w:val="28"/>
        </w:rPr>
        <w:t>Глава 11. Парковки (парковочные места).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w:t>
      </w:r>
      <w:r>
        <w:rPr>
          <w:rFonts w:ascii="Times New Roman" w:hAnsi="Times New Roman"/>
          <w:sz w:val="28"/>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47091E" w:rsidRDefault="0047091E">
      <w:pPr>
        <w:spacing w:after="0" w:line="240" w:lineRule="auto"/>
        <w:ind w:firstLine="567"/>
        <w:jc w:val="both"/>
        <w:rPr>
          <w:rFonts w:ascii="Times New Roman" w:hAnsi="Times New Roman"/>
          <w:sz w:val="28"/>
        </w:rPr>
      </w:pPr>
    </w:p>
    <w:p w:rsidR="0047091E" w:rsidRDefault="0047091E">
      <w:pPr>
        <w:widowControl w:val="0"/>
        <w:spacing w:after="0" w:line="240" w:lineRule="auto"/>
        <w:ind w:firstLine="567"/>
        <w:jc w:val="center"/>
        <w:rPr>
          <w:rFonts w:ascii="Times New Roman" w:hAnsi="Times New Roman"/>
          <w:b/>
          <w:sz w:val="28"/>
        </w:rPr>
      </w:pPr>
    </w:p>
    <w:p w:rsidR="0047091E" w:rsidRDefault="00D754D2">
      <w:pPr>
        <w:widowControl w:val="0"/>
        <w:spacing w:after="0" w:line="240" w:lineRule="auto"/>
        <w:ind w:firstLine="567"/>
        <w:jc w:val="center"/>
      </w:pPr>
      <w:r>
        <w:rPr>
          <w:rFonts w:ascii="Times New Roman" w:hAnsi="Times New Roman"/>
          <w:b/>
          <w:sz w:val="28"/>
        </w:rPr>
        <w:t>Глава 12. Площадки для выгула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47091E" w:rsidRDefault="00D754D2">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w:t>
      </w:r>
      <w:r>
        <w:rPr>
          <w:rFonts w:ascii="Times New Roman" w:hAnsi="Times New Roman"/>
          <w:sz w:val="28"/>
        </w:rPr>
        <w:lastRenderedPageBreak/>
        <w:t>пакетов с фекальной урной, осветительное оборудование, информационный стенд.</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территории площадки должен быть установлен информационный стенд с правилами пользования площадкой.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а) содержание покрытия в летний и зимний периоды, в том числе: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13.3. Прокладка </w:t>
      </w:r>
      <w:bookmarkStart w:id="33" w:name="_Hlk22308913"/>
      <w:r>
        <w:rPr>
          <w:rFonts w:ascii="Times New Roman" w:hAnsi="Times New Roman"/>
          <w:sz w:val="28"/>
        </w:rPr>
        <w:t>подземных сооружений и коммуникаций</w:t>
      </w:r>
      <w:bookmarkEnd w:id="33"/>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7091E" w:rsidRDefault="00D754D2">
      <w:pPr>
        <w:pStyle w:val="aa"/>
        <w:tabs>
          <w:tab w:val="left" w:pos="851"/>
        </w:tabs>
        <w:ind w:left="0"/>
        <w:jc w:val="both"/>
        <w:rPr>
          <w:sz w:val="28"/>
        </w:rPr>
      </w:pPr>
      <w:r>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w:t>
      </w:r>
      <w:r w:rsidR="00114BEA">
        <w:rPr>
          <w:sz w:val="28"/>
        </w:rPr>
        <w:t xml:space="preserve"> </w:t>
      </w:r>
      <w:r>
        <w:rPr>
          <w:sz w:val="28"/>
        </w:rPr>
        <w:t>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w:t>
      </w:r>
      <w:r w:rsidR="009D78B0">
        <w:rPr>
          <w:sz w:val="28"/>
        </w:rPr>
        <w:t xml:space="preserve"> </w:t>
      </w:r>
      <w:r>
        <w:rPr>
          <w:sz w:val="28"/>
        </w:rPr>
        <w:t>услуги «Выдача разрешения на производство</w:t>
      </w:r>
      <w:r w:rsidR="009D78B0">
        <w:rPr>
          <w:sz w:val="28"/>
        </w:rPr>
        <w:t xml:space="preserve"> </w:t>
      </w:r>
      <w:r>
        <w:rPr>
          <w:sz w:val="28"/>
        </w:rPr>
        <w:t>земляных работ» (далее – административный регламент).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4" w:name="_Hlk10560126"/>
      <w:bookmarkEnd w:id="34"/>
    </w:p>
    <w:p w:rsidR="0047091E" w:rsidRDefault="00D754D2">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5" w:name="_Hlk103945095"/>
      <w:r>
        <w:rPr>
          <w:rFonts w:ascii="Times New Roman" w:hAnsi="Times New Roman"/>
          <w:sz w:val="28"/>
        </w:rPr>
        <w:t xml:space="preserve">по форме, предусмотренной </w:t>
      </w:r>
      <w:bookmarkEnd w:id="35"/>
      <w:r>
        <w:rPr>
          <w:rFonts w:ascii="Times New Roman" w:hAnsi="Times New Roman"/>
          <w:sz w:val="28"/>
        </w:rPr>
        <w:t>административным регламентом, и следующие документы:</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2) правоустанавливающие документы на земельный участок, на котором предполагается осуществление земляных работ, включая соглашение об </w:t>
      </w:r>
      <w:r>
        <w:rPr>
          <w:rFonts w:ascii="Times New Roman" w:hAnsi="Times New Roman"/>
          <w:sz w:val="28"/>
        </w:rPr>
        <w:lastRenderedPageBreak/>
        <w:t>установлении сервитута (если оно заключалось);</w:t>
      </w:r>
      <w:bookmarkStart w:id="36" w:name="sub_42"/>
      <w:bookmarkEnd w:id="36"/>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7"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7"/>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5) схема благоустройства земельного участка, на котором предполагается осуществить земляные работы, </w:t>
      </w:r>
      <w:bookmarkStart w:id="38" w:name="_Hlk104283762"/>
      <w:r>
        <w:rPr>
          <w:rFonts w:ascii="Times New Roman" w:hAnsi="Times New Roman"/>
          <w:sz w:val="28"/>
        </w:rPr>
        <w:t xml:space="preserve">с графиками проведения земляных работ, </w:t>
      </w:r>
      <w:bookmarkStart w:id="39" w:name="_Hlk104282909"/>
      <w:r>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38"/>
      <w:bookmarkEnd w:id="39"/>
      <w:r>
        <w:rPr>
          <w:rFonts w:ascii="Times New Roman" w:hAnsi="Times New Roman"/>
          <w:sz w:val="28"/>
        </w:rPr>
        <w:t>работ по благоустройству (далее — схема благоустройства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0"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0"/>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bookmarkStart w:id="41" w:name="sub_10042"/>
      <w:bookmarkEnd w:id="41"/>
      <w:r>
        <w:rPr>
          <w:rFonts w:ascii="Times New Roman" w:hAnsi="Times New Roman"/>
          <w:sz w:val="28"/>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47091E" w:rsidRDefault="00D754D2">
      <w:pPr>
        <w:widowControl w:val="0"/>
        <w:spacing w:after="0" w:line="240" w:lineRule="auto"/>
        <w:ind w:firstLine="567"/>
        <w:jc w:val="both"/>
        <w:rPr>
          <w:rFonts w:ascii="Times New Roman" w:hAnsi="Times New Roman"/>
          <w:sz w:val="28"/>
        </w:rPr>
      </w:pPr>
      <w:bookmarkStart w:id="42" w:name="sub_1005"/>
      <w:bookmarkStart w:id="43" w:name="sub_100421"/>
      <w:bookmarkEnd w:id="42"/>
      <w:bookmarkEnd w:id="43"/>
      <w:r>
        <w:rPr>
          <w:rFonts w:ascii="Times New Roman" w:hAnsi="Times New Roman"/>
          <w:sz w:val="28"/>
        </w:rPr>
        <w:lastRenderedPageBreak/>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7091E" w:rsidRDefault="00D754D2">
      <w:pPr>
        <w:widowControl w:val="0"/>
        <w:spacing w:after="0" w:line="240" w:lineRule="auto"/>
        <w:ind w:firstLine="567"/>
        <w:jc w:val="both"/>
        <w:rPr>
          <w:rFonts w:ascii="Times New Roman" w:hAnsi="Times New Roman"/>
          <w:sz w:val="28"/>
        </w:rPr>
      </w:pPr>
      <w:bookmarkStart w:id="44" w:name="sub_1006"/>
      <w:bookmarkStart w:id="45" w:name="sub_10051"/>
      <w:bookmarkEnd w:id="44"/>
      <w:bookmarkEnd w:id="45"/>
      <w:r>
        <w:rPr>
          <w:rFonts w:ascii="Times New Roman" w:hAnsi="Times New Roman"/>
          <w:sz w:val="28"/>
        </w:rPr>
        <w:t>13.10. На схеме благоустройства земельного участка отображаются: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дорожные покрытия, покрытия площадок и других объектов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сохраняемые, сносимые (перемещаемые) и проектируемые зеленые насаждения, объекты и элементы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6"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6"/>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7"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7"/>
      <w:r>
        <w:rPr>
          <w:rFonts w:ascii="Times New Roman" w:hAnsi="Times New Roman"/>
          <w:sz w:val="28"/>
        </w:rPr>
        <w:t xml:space="preserve"> схемы движения транспорта и (или) пешеходов необходимо получить в случае, если земляные </w:t>
      </w:r>
      <w:bookmarkStart w:id="48" w:name="_Hlk10813944"/>
      <w:r>
        <w:rPr>
          <w:rFonts w:ascii="Times New Roman" w:hAnsi="Times New Roman"/>
          <w:sz w:val="28"/>
        </w:rPr>
        <w:t>работы связаны с вскрытием дорожных покрытий</w:t>
      </w:r>
      <w:r w:rsidR="009D78B0">
        <w:rPr>
          <w:rFonts w:ascii="Times New Roman" w:hAnsi="Times New Roman"/>
          <w:sz w:val="28"/>
        </w:rPr>
        <w:t xml:space="preserve"> </w:t>
      </w:r>
      <w:r>
        <w:rPr>
          <w:rFonts w:ascii="Times New Roman" w:hAnsi="Times New Roman"/>
          <w:sz w:val="28"/>
        </w:rPr>
        <w:t>в местах движения транспорта и пешеходов</w:t>
      </w:r>
      <w:bookmarkEnd w:id="48"/>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2" w:anchor="sub_42" w:history="1">
        <w:r>
          <w:rPr>
            <w:rFonts w:ascii="Times New Roman" w:hAnsi="Times New Roman"/>
            <w:sz w:val="28"/>
          </w:rPr>
          <w:t>подпунктом</w:t>
        </w:r>
      </w:hyperlink>
      <w:r>
        <w:rPr>
          <w:rFonts w:ascii="Times New Roman" w:hAnsi="Times New Roman"/>
          <w:sz w:val="28"/>
        </w:rPr>
        <w:t xml:space="preserve"> 2 пункта 13.6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lastRenderedPageBreak/>
        <w:t>6) порядок информирования граждан о проводимых земляных работах и сроках их завершения.</w:t>
      </w:r>
    </w:p>
    <w:p w:rsidR="0047091E" w:rsidRDefault="00D754D2">
      <w:pPr>
        <w:widowControl w:val="0"/>
        <w:spacing w:after="0" w:line="240" w:lineRule="auto"/>
        <w:ind w:firstLine="567"/>
        <w:jc w:val="both"/>
        <w:rPr>
          <w:rFonts w:ascii="Times New Roman" w:hAnsi="Times New Roman"/>
          <w:sz w:val="28"/>
        </w:rPr>
      </w:pPr>
      <w:bookmarkStart w:id="49" w:name="sub_1007"/>
      <w:bookmarkStart w:id="50" w:name="sub_10061"/>
      <w:bookmarkEnd w:id="49"/>
      <w:bookmarkEnd w:id="50"/>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47091E" w:rsidRDefault="00D754D2">
      <w:pPr>
        <w:widowControl w:val="0"/>
        <w:spacing w:after="0" w:line="240" w:lineRule="auto"/>
        <w:ind w:firstLine="567"/>
        <w:jc w:val="both"/>
        <w:rPr>
          <w:rFonts w:ascii="Times New Roman" w:hAnsi="Times New Roman"/>
          <w:sz w:val="28"/>
        </w:rPr>
      </w:pPr>
      <w:bookmarkStart w:id="51" w:name="sub_10071"/>
      <w:bookmarkEnd w:id="51"/>
      <w:r>
        <w:rPr>
          <w:rFonts w:ascii="Times New Roman" w:hAnsi="Times New Roman"/>
          <w:sz w:val="28"/>
        </w:rPr>
        <w:t>13.15. Основаниями для отказа в предоставлении разрешения на осуществление земляных работ являются:</w:t>
      </w:r>
      <w:bookmarkStart w:id="52" w:name="sub_1008"/>
      <w:bookmarkEnd w:id="52"/>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13" w:anchor="sub_1004" w:history="1">
        <w:r>
          <w:rPr>
            <w:rFonts w:ascii="Times New Roman" w:hAnsi="Times New Roman"/>
            <w:sz w:val="28"/>
          </w:rPr>
          <w:t>пунктом</w:t>
        </w:r>
      </w:hyperlink>
      <w:r>
        <w:rPr>
          <w:rFonts w:ascii="Times New Roman" w:hAnsi="Times New Roman"/>
          <w:sz w:val="28"/>
        </w:rPr>
        <w:t xml:space="preserve"> 13.6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14"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7091E" w:rsidRDefault="00D754D2">
      <w:pPr>
        <w:widowControl w:val="0"/>
        <w:spacing w:after="0" w:line="240" w:lineRule="auto"/>
        <w:ind w:firstLine="567"/>
        <w:jc w:val="both"/>
        <w:rPr>
          <w:rFonts w:ascii="Times New Roman" w:hAnsi="Times New Roman"/>
          <w:sz w:val="28"/>
        </w:rPr>
      </w:pPr>
      <w:bookmarkStart w:id="53"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4" w:name="sub_1010"/>
      <w:bookmarkEnd w:id="53"/>
      <w:bookmarkEnd w:id="54"/>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5" w:name="_Hlk103949610"/>
      <w:r>
        <w:rPr>
          <w:rFonts w:ascii="Times New Roman" w:hAnsi="Times New Roman"/>
          <w:sz w:val="28"/>
        </w:rPr>
        <w:t>Р</w:t>
      </w:r>
      <w:bookmarkEnd w:id="55"/>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высота ограждения - не менее 1,2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7091E" w:rsidRDefault="00D754D2">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47091E" w:rsidRDefault="00D754D2">
      <w:pPr>
        <w:spacing w:after="0" w:line="240" w:lineRule="auto"/>
        <w:ind w:firstLine="567"/>
        <w:jc w:val="both"/>
      </w:pPr>
      <w:r>
        <w:rPr>
          <w:rFonts w:ascii="Times New Roman" w:hAnsi="Times New Roman"/>
          <w:sz w:val="28"/>
        </w:rPr>
        <w:t xml:space="preserve">1) для водопровода, газопровода, канализации и теплотрассы — 200 - 300 погонных метров; </w:t>
      </w:r>
    </w:p>
    <w:p w:rsidR="0047091E" w:rsidRDefault="00D754D2">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9) производить земляные работы по ремонту инженерных коммуникаций неаварийного характера под видом проведения аварийных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оставлять на проезжей части улиц и тротуарах, газонах землю и строительные материалы после окончания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13) приёмка в эксплуатацию инженерных сетей без предъявления справки уполномоченного органа о восстановлении дорожных покрытий.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47091E" w:rsidRDefault="00D754D2">
      <w:pPr>
        <w:widowControl w:val="0"/>
        <w:spacing w:after="0" w:line="240" w:lineRule="auto"/>
        <w:ind w:firstLine="567"/>
        <w:jc w:val="both"/>
        <w:rPr>
          <w:rFonts w:ascii="Times New Roman" w:hAnsi="Times New Roman"/>
          <w:sz w:val="28"/>
        </w:rPr>
      </w:pPr>
      <w:bookmarkStart w:id="56" w:name="sub_1011"/>
      <w:bookmarkEnd w:id="56"/>
      <w:r>
        <w:rPr>
          <w:rFonts w:ascii="Times New Roman" w:hAnsi="Times New Roman"/>
          <w:sz w:val="28"/>
        </w:rPr>
        <w:t xml:space="preserve">13.27. Заявитель, а также лицо, направившее </w:t>
      </w:r>
      <w:bookmarkStart w:id="57" w:name="_Hlk104284916"/>
      <w:r>
        <w:rPr>
          <w:rFonts w:ascii="Times New Roman" w:hAnsi="Times New Roman"/>
          <w:sz w:val="28"/>
        </w:rPr>
        <w:t xml:space="preserve">уведомление в соответствии с </w:t>
      </w:r>
      <w:hyperlink r:id="rId15" w:anchor="sub_1003" w:history="1">
        <w:r>
          <w:rPr>
            <w:rFonts w:ascii="Times New Roman" w:hAnsi="Times New Roman"/>
            <w:sz w:val="28"/>
          </w:rPr>
          <w:t>пунктом</w:t>
        </w:r>
      </w:hyperlink>
      <w:r>
        <w:rPr>
          <w:rFonts w:ascii="Times New Roman" w:hAnsi="Times New Roman"/>
          <w:sz w:val="28"/>
        </w:rPr>
        <w:t xml:space="preserve"> 13.5 настоящих Правил</w:t>
      </w:r>
      <w:bookmarkEnd w:id="57"/>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Заявитель, а также лицо, направившее уведомление в соответствии с </w:t>
      </w:r>
      <w:hyperlink r:id="rId16" w:anchor="sub_1003"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47091E" w:rsidRDefault="00D754D2">
      <w:pPr>
        <w:widowControl w:val="0"/>
        <w:spacing w:after="0" w:line="240" w:lineRule="auto"/>
        <w:ind w:firstLine="567"/>
        <w:jc w:val="both"/>
        <w:rPr>
          <w:rFonts w:ascii="Times New Roman" w:hAnsi="Times New Roman"/>
          <w:sz w:val="28"/>
        </w:rPr>
      </w:pPr>
      <w:bookmarkStart w:id="58" w:name="sub_1012"/>
      <w:bookmarkStart w:id="59" w:name="sub_10111"/>
      <w:bookmarkEnd w:id="58"/>
      <w:bookmarkEnd w:id="59"/>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газонах и пустырях засыпаются грунтом, выполняется вертикальная планировка, производится вывоз лишнего грунта, строительных </w:t>
      </w:r>
      <w:r>
        <w:rPr>
          <w:rFonts w:ascii="Times New Roman" w:hAnsi="Times New Roman"/>
          <w:sz w:val="28"/>
        </w:rPr>
        <w:lastRenderedPageBreak/>
        <w:t>конструкций и строительного мусора.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7091E" w:rsidRDefault="00D754D2">
      <w:pPr>
        <w:widowControl w:val="0"/>
        <w:spacing w:after="0" w:line="240" w:lineRule="auto"/>
        <w:ind w:firstLine="567"/>
        <w:jc w:val="both"/>
        <w:rPr>
          <w:rFonts w:ascii="Times New Roman" w:hAnsi="Times New Roman"/>
          <w:sz w:val="28"/>
        </w:rPr>
      </w:pPr>
      <w:bookmarkStart w:id="60" w:name="sub_103607"/>
      <w:r>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0"/>
    </w:p>
    <w:p w:rsidR="0047091E" w:rsidRDefault="00D754D2">
      <w:pPr>
        <w:widowControl w:val="0"/>
        <w:spacing w:after="0" w:line="240" w:lineRule="auto"/>
        <w:ind w:firstLine="567"/>
        <w:jc w:val="both"/>
        <w:rPr>
          <w:rFonts w:ascii="Times New Roman" w:hAnsi="Times New Roman"/>
          <w:sz w:val="28"/>
        </w:rPr>
      </w:pPr>
      <w:bookmarkStart w:id="61" w:name="sub_10121"/>
      <w:bookmarkStart w:id="62" w:name="sub_1013"/>
      <w:bookmarkEnd w:id="61"/>
      <w:r>
        <w:rPr>
          <w:rFonts w:ascii="Times New Roman" w:hAnsi="Times New Roman"/>
          <w:sz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3" w:name="sub_1014"/>
      <w:bookmarkEnd w:id="62"/>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sidR="009D78B0">
        <w:rPr>
          <w:rFonts w:ascii="Times New Roman" w:hAnsi="Times New Roman"/>
          <w:sz w:val="28"/>
        </w:rPr>
        <w:t xml:space="preserve"> </w:t>
      </w:r>
      <w:r>
        <w:rPr>
          <w:sz w:val="28"/>
        </w:rPr>
        <w:t xml:space="preserve">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47091E" w:rsidRDefault="00D754D2">
      <w:pPr>
        <w:widowControl w:val="0"/>
        <w:spacing w:after="0" w:line="240" w:lineRule="auto"/>
        <w:ind w:firstLine="567"/>
        <w:jc w:val="both"/>
        <w:rPr>
          <w:rFonts w:ascii="Times New Roman" w:hAnsi="Times New Roman"/>
          <w:sz w:val="28"/>
        </w:rPr>
      </w:pPr>
      <w:bookmarkStart w:id="64" w:name="sub_1015"/>
      <w:bookmarkEnd w:id="63"/>
      <w:bookmarkEnd w:id="64"/>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7091E" w:rsidRDefault="00D754D2">
      <w:pPr>
        <w:widowControl w:val="0"/>
        <w:spacing w:after="0" w:line="240" w:lineRule="auto"/>
        <w:ind w:firstLine="567"/>
        <w:jc w:val="both"/>
        <w:rPr>
          <w:rFonts w:ascii="Times New Roman" w:hAnsi="Times New Roman"/>
          <w:sz w:val="28"/>
        </w:rPr>
      </w:pPr>
      <w:bookmarkStart w:id="65" w:name="sub_1016"/>
      <w:bookmarkStart w:id="66" w:name="sub_10151"/>
      <w:bookmarkEnd w:id="65"/>
      <w:bookmarkEnd w:id="66"/>
      <w:r>
        <w:rPr>
          <w:rFonts w:ascii="Times New Roman" w:hAnsi="Times New Roman"/>
          <w:sz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7091E" w:rsidRDefault="00D754D2">
      <w:pPr>
        <w:widowControl w:val="0"/>
        <w:spacing w:after="0" w:line="240" w:lineRule="auto"/>
        <w:ind w:firstLine="567"/>
        <w:jc w:val="both"/>
        <w:rPr>
          <w:rFonts w:ascii="Times New Roman" w:hAnsi="Times New Roman"/>
          <w:sz w:val="28"/>
        </w:rPr>
      </w:pPr>
      <w:bookmarkStart w:id="67" w:name="sub_10161"/>
      <w:bookmarkEnd w:id="67"/>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8" w:name="sub_1017"/>
      <w:bookmarkEnd w:id="68"/>
    </w:p>
    <w:p w:rsidR="0047091E" w:rsidRDefault="0047091E">
      <w:pPr>
        <w:spacing w:after="0" w:line="240" w:lineRule="auto"/>
        <w:ind w:firstLine="567"/>
        <w:jc w:val="both"/>
        <w:rPr>
          <w:rFonts w:ascii="Times New Roman" w:hAnsi="Times New Roman"/>
          <w:b/>
          <w:sz w:val="28"/>
        </w:rPr>
      </w:pPr>
    </w:p>
    <w:p w:rsidR="0047091E" w:rsidRDefault="00D754D2">
      <w:pPr>
        <w:spacing w:after="0" w:line="240" w:lineRule="auto"/>
        <w:ind w:firstLine="567"/>
        <w:jc w:val="both"/>
        <w:rPr>
          <w:rFonts w:ascii="Times New Roman" w:hAnsi="Times New Roman"/>
          <w:b/>
          <w:sz w:val="28"/>
        </w:rPr>
      </w:pPr>
      <w:r>
        <w:rPr>
          <w:rFonts w:ascii="Times New Roman" w:hAnsi="Times New Roman"/>
          <w:b/>
          <w:sz w:val="28"/>
        </w:rPr>
        <w:t xml:space="preserve">                Глава 14. Посадка зелёных насаждений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Pr>
          <w:rFonts w:ascii="Times New Roman" w:hAnsi="Times New Roman"/>
          <w:sz w:val="28"/>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69" w:name="_Hlk7527352"/>
      <w:bookmarkEnd w:id="69"/>
    </w:p>
    <w:p w:rsidR="0047091E" w:rsidRDefault="00D754D2">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произвольная посадка растений в нарушение существующей технологии;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касание ветвями деревьев токонесущих проводов, закрытие ими указателей адресных единиц и номерных знаков домов, дорожных знаков;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Глава 15. Организация озеленения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15.2. В рамках мероприятий по содержанию озелененных территорий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47091E" w:rsidRDefault="0047091E">
      <w:pPr>
        <w:spacing w:after="0" w:line="240" w:lineRule="auto"/>
        <w:ind w:firstLine="567"/>
        <w:jc w:val="both"/>
        <w:rPr>
          <w:rFonts w:ascii="Times New Roman" w:hAnsi="Times New Roman"/>
          <w:b/>
          <w:sz w:val="28"/>
        </w:rPr>
      </w:pPr>
      <w:bookmarkStart w:id="70" w:name="_Hlk35260093"/>
      <w:bookmarkStart w:id="71" w:name="_Hlk11160493"/>
      <w:bookmarkEnd w:id="70"/>
      <w:bookmarkEnd w:id="71"/>
    </w:p>
    <w:p w:rsidR="0047091E" w:rsidRDefault="00D754D2">
      <w:pPr>
        <w:spacing w:after="0" w:line="240" w:lineRule="auto"/>
        <w:ind w:firstLine="567"/>
        <w:jc w:val="cente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47091E" w:rsidRDefault="00D754D2">
      <w:pPr>
        <w:spacing w:after="0" w:line="240" w:lineRule="auto"/>
        <w:ind w:firstLine="567"/>
        <w:jc w:val="center"/>
      </w:pPr>
      <w:r>
        <w:rPr>
          <w:rFonts w:ascii="Times New Roman" w:hAnsi="Times New Roman"/>
          <w:b/>
          <w:sz w:val="28"/>
        </w:rPr>
        <w:t>Глава 17. Места (площадки) накопления твердых коммунальных отходов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9D78B0">
        <w:rPr>
          <w:rFonts w:ascii="Times New Roman" w:hAnsi="Times New Roman"/>
          <w:sz w:val="28"/>
        </w:rPr>
        <w:t xml:space="preserve">Углеродовского </w:t>
      </w:r>
      <w:r>
        <w:rPr>
          <w:rFonts w:ascii="Times New Roman" w:hAnsi="Times New Roman"/>
          <w:sz w:val="28"/>
        </w:rPr>
        <w:t>городского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47091E" w:rsidRDefault="00D754D2">
      <w:pPr>
        <w:spacing w:after="0" w:line="240" w:lineRule="auto"/>
        <w:ind w:firstLine="567"/>
        <w:jc w:val="both"/>
        <w:rPr>
          <w:rFonts w:ascii="XO Thames" w:hAnsi="XO Thames"/>
          <w:sz w:val="28"/>
        </w:rPr>
      </w:pPr>
      <w:r>
        <w:rPr>
          <w:rFonts w:ascii="XO Thames" w:hAnsi="XO Thames"/>
          <w:sz w:val="28"/>
        </w:rPr>
        <w:t xml:space="preserve">Складирование твердых коммунальных отходов, за исключением крупногабаритных отходов, на территории поселения осуществляется </w:t>
      </w:r>
      <w:r>
        <w:rPr>
          <w:rFonts w:ascii="XO Thames" w:hAnsi="XO Thames"/>
          <w:sz w:val="28"/>
        </w:rPr>
        <w:lastRenderedPageBreak/>
        <w:t>потребителями в местах (на площадках) накопления твердых коммунальных отходов следующими способами:</w:t>
      </w:r>
    </w:p>
    <w:p w:rsidR="0047091E" w:rsidRDefault="00D754D2">
      <w:pPr>
        <w:pStyle w:val="Footnote"/>
        <w:rPr>
          <w:sz w:val="28"/>
        </w:rPr>
      </w:pPr>
      <w:r>
        <w:rPr>
          <w:sz w:val="28"/>
        </w:rPr>
        <w:t>а) в контейнеры, расположенные на контейнерных площадках;</w:t>
      </w:r>
    </w:p>
    <w:p w:rsidR="0047091E" w:rsidRDefault="00D754D2">
      <w:pPr>
        <w:pStyle w:val="Footnote"/>
        <w:rPr>
          <w:sz w:val="28"/>
        </w:rPr>
      </w:pPr>
      <w:r>
        <w:rPr>
          <w:sz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9D78B0">
        <w:rPr>
          <w:rFonts w:ascii="Times New Roman" w:hAnsi="Times New Roman"/>
          <w:sz w:val="28"/>
        </w:rPr>
        <w:t>Углеродовского</w:t>
      </w:r>
      <w:r>
        <w:rPr>
          <w:sz w:val="28"/>
        </w:rPr>
        <w:t xml:space="preserve"> городского поселения (далее - децентрализованный способ).</w:t>
      </w:r>
    </w:p>
    <w:p w:rsidR="0047091E" w:rsidRDefault="00D754D2">
      <w:pPr>
        <w:pStyle w:val="Footnote"/>
        <w:rPr>
          <w:sz w:val="28"/>
        </w:rPr>
      </w:pPr>
      <w:r>
        <w:rPr>
          <w:sz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47091E" w:rsidRDefault="00D754D2">
      <w:pPr>
        <w:pStyle w:val="Footnote"/>
        <w:rPr>
          <w:sz w:val="28"/>
        </w:rPr>
      </w:pPr>
      <w:r>
        <w:rPr>
          <w:sz w:val="28"/>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9D78B0">
        <w:rPr>
          <w:rFonts w:ascii="Times New Roman" w:hAnsi="Times New Roman"/>
          <w:sz w:val="28"/>
        </w:rPr>
        <w:t xml:space="preserve">Углеродовского </w:t>
      </w:r>
      <w:r>
        <w:rPr>
          <w:sz w:val="28"/>
        </w:rPr>
        <w:t>городского поселения</w:t>
      </w:r>
      <w:r w:rsidR="009D78B0">
        <w:rPr>
          <w:sz w:val="28"/>
        </w:rPr>
        <w:t xml:space="preserve"> </w:t>
      </w:r>
      <w:r>
        <w:rPr>
          <w:sz w:val="28"/>
        </w:rPr>
        <w:t>в соответствии с законодательством Российской Федерации в области санитарно-эпидемиологического благополучия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w:t>
      </w:r>
      <w:r>
        <w:rPr>
          <w:rFonts w:ascii="Times New Roman" w:hAnsi="Times New Roman"/>
          <w:sz w:val="28"/>
        </w:rPr>
        <w:lastRenderedPageBreak/>
        <w:t xml:space="preserve">медицинских организаций в городских населённых пунктах - не менее 25 метров, в сельских населённых пунктах - не менее 15 метров.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2" w:name="_Hlk67486644"/>
      <w:r>
        <w:rPr>
          <w:rFonts w:ascii="Times New Roman" w:hAnsi="Times New Roman"/>
          <w:sz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2"/>
      <w:r>
        <w:rPr>
          <w:rFonts w:ascii="Times New Roman" w:hAnsi="Times New Roman"/>
          <w:sz w:val="28"/>
        </w:rPr>
        <w:t>.</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Pr>
          <w:rFonts w:ascii="Times New Roman" w:hAnsi="Times New Roman"/>
          <w:sz w:val="28"/>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rPr>
          <w:rFonts w:ascii="Times New Roman" w:hAnsi="Times New Roman"/>
          <w:sz w:val="28"/>
        </w:rPr>
      </w:pPr>
      <w:r>
        <w:rPr>
          <w:rFonts w:ascii="Times New Roman" w:hAnsi="Times New Roman"/>
          <w:b/>
          <w:sz w:val="28"/>
        </w:rPr>
        <w:t>Глава 18. Выпас и прогон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w:t>
      </w:r>
      <w:r>
        <w:rPr>
          <w:rFonts w:ascii="Times New Roman" w:hAnsi="Times New Roman"/>
          <w:sz w:val="28"/>
        </w:rPr>
        <w:lastRenderedPageBreak/>
        <w:t>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lastRenderedPageBreak/>
        <w:t>1) свободный выпас сельскохозяйственных животных на огороженной территории;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18.9. При осуществлении выпаса и прогона сельскохозяйственных животных запрещается: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неогороженных территориях (пастбищах) без надзора;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вести сельскохозяйственных животных по автомобильной дороге с асфальто- и цементобетонным покрытием при наличии иных путей;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47091E" w:rsidRDefault="0047091E">
      <w:pPr>
        <w:spacing w:after="0" w:line="240" w:lineRule="auto"/>
        <w:ind w:firstLine="567"/>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19. Праздничное оформление территории поселения</w:t>
      </w:r>
    </w:p>
    <w:p w:rsidR="0047091E" w:rsidRDefault="00D754D2">
      <w:pPr>
        <w:spacing w:after="0" w:line="0" w:lineRule="atLeast"/>
        <w:ind w:firstLine="851"/>
        <w:contextualSpacing/>
        <w:rPr>
          <w:sz w:val="28"/>
        </w:rPr>
      </w:pPr>
      <w:r>
        <w:rPr>
          <w:rFonts w:ascii="Tinos" w:hAnsi="Tinos"/>
          <w:sz w:val="28"/>
        </w:rPr>
        <w:t>19.1. Праздничное оформление территории муниципального образования «</w:t>
      </w:r>
      <w:r w:rsidR="009D78B0">
        <w:rPr>
          <w:rFonts w:ascii="Times New Roman" w:hAnsi="Times New Roman"/>
          <w:sz w:val="28"/>
        </w:rPr>
        <w:t>Углеродовское</w:t>
      </w:r>
      <w:r>
        <w:rPr>
          <w:rFonts w:ascii="Tinos" w:hAnsi="Tinos"/>
          <w:sz w:val="28"/>
        </w:rPr>
        <w:t xml:space="preserve"> городское поселение» выполняется по решению Администрации </w:t>
      </w:r>
      <w:r w:rsidR="009D78B0">
        <w:rPr>
          <w:rFonts w:ascii="Times New Roman" w:hAnsi="Times New Roman"/>
          <w:sz w:val="28"/>
        </w:rPr>
        <w:t>Углеродовского</w:t>
      </w:r>
      <w:r>
        <w:rPr>
          <w:rFonts w:ascii="Tinos" w:hAnsi="Tinos"/>
          <w:sz w:val="28"/>
        </w:rPr>
        <w:t xml:space="preserve"> городского поселения на период проведения государственных и городских праздников, мероприятий, связанных со знаменательными событиями.</w:t>
      </w:r>
    </w:p>
    <w:p w:rsidR="0047091E" w:rsidRDefault="00D754D2">
      <w:pPr>
        <w:spacing w:after="0" w:line="0" w:lineRule="atLeast"/>
        <w:ind w:firstLine="851"/>
        <w:contextualSpacing/>
        <w:rPr>
          <w:sz w:val="28"/>
        </w:rPr>
      </w:pPr>
      <w:r>
        <w:rPr>
          <w:rFonts w:ascii="Tinos" w:hAnsi="Tinos"/>
          <w:sz w:val="28"/>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9D78B0">
        <w:rPr>
          <w:rFonts w:ascii="Times New Roman" w:hAnsi="Times New Roman"/>
          <w:sz w:val="28"/>
        </w:rPr>
        <w:t>Углеродовского</w:t>
      </w:r>
      <w:r>
        <w:rPr>
          <w:rFonts w:ascii="Tinos" w:hAnsi="Tinos"/>
          <w:sz w:val="28"/>
        </w:rPr>
        <w:t xml:space="preserve"> городское поселение».</w:t>
      </w:r>
    </w:p>
    <w:p w:rsidR="0047091E" w:rsidRDefault="00D754D2">
      <w:pPr>
        <w:spacing w:after="0" w:line="0" w:lineRule="atLeast"/>
        <w:ind w:firstLine="851"/>
        <w:contextualSpacing/>
        <w:rPr>
          <w:sz w:val="28"/>
        </w:rPr>
      </w:pPr>
      <w:r>
        <w:rPr>
          <w:rFonts w:ascii="Tinos" w:hAnsi="Tinos"/>
          <w:sz w:val="28"/>
        </w:rPr>
        <w:t>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47091E" w:rsidRDefault="00D754D2">
      <w:pPr>
        <w:spacing w:after="0" w:line="0" w:lineRule="atLeast"/>
        <w:ind w:firstLine="851"/>
        <w:contextualSpacing/>
        <w:rPr>
          <w:sz w:val="28"/>
        </w:rPr>
      </w:pPr>
      <w:r>
        <w:rPr>
          <w:rFonts w:ascii="Tinos" w:hAnsi="Tinos"/>
          <w:sz w:val="28"/>
        </w:rPr>
        <w:t>19.3.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47091E" w:rsidRDefault="00D754D2">
      <w:pPr>
        <w:spacing w:after="0" w:line="0" w:lineRule="atLeast"/>
        <w:ind w:firstLine="851"/>
        <w:contextualSpacing/>
        <w:rPr>
          <w:sz w:val="28"/>
        </w:rPr>
      </w:pPr>
      <w:r>
        <w:rPr>
          <w:rFonts w:ascii="Tinos" w:hAnsi="Tinos"/>
          <w:sz w:val="28"/>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D78B0">
        <w:rPr>
          <w:rFonts w:ascii="Times New Roman" w:hAnsi="Times New Roman"/>
          <w:sz w:val="28"/>
        </w:rPr>
        <w:t xml:space="preserve">Углеродовского </w:t>
      </w:r>
      <w:r>
        <w:rPr>
          <w:rFonts w:ascii="Tinos" w:hAnsi="Tinos"/>
          <w:sz w:val="28"/>
        </w:rPr>
        <w:t>городского поселения.</w:t>
      </w:r>
    </w:p>
    <w:p w:rsidR="0047091E" w:rsidRDefault="00D754D2">
      <w:pPr>
        <w:spacing w:after="0" w:line="0" w:lineRule="atLeast"/>
        <w:ind w:firstLine="851"/>
        <w:contextualSpacing/>
        <w:rPr>
          <w:sz w:val="28"/>
        </w:rPr>
      </w:pPr>
      <w:r>
        <w:rPr>
          <w:rFonts w:ascii="Tinos" w:hAnsi="Tinos"/>
          <w:sz w:val="28"/>
        </w:rPr>
        <w:t>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7091E" w:rsidRDefault="0047091E">
      <w:pPr>
        <w:spacing w:after="0" w:line="240" w:lineRule="auto"/>
        <w:jc w:val="right"/>
        <w:rPr>
          <w:rFonts w:ascii="Times New Roman" w:hAnsi="Times New Roman"/>
          <w:sz w:val="24"/>
        </w:rPr>
      </w:pPr>
    </w:p>
    <w:p w:rsidR="0047091E" w:rsidRDefault="00D754D2">
      <w:pPr>
        <w:spacing w:after="0" w:line="240" w:lineRule="auto"/>
        <w:jc w:val="right"/>
        <w:rPr>
          <w:rFonts w:ascii="Times New Roman" w:hAnsi="Times New Roman"/>
          <w:sz w:val="24"/>
        </w:rPr>
      </w:pPr>
      <w:r>
        <w:rPr>
          <w:rFonts w:ascii="Times New Roman" w:hAnsi="Times New Roman"/>
          <w:sz w:val="24"/>
        </w:rPr>
        <w:t>Приложение 1</w:t>
      </w:r>
    </w:p>
    <w:p w:rsidR="0047091E" w:rsidRDefault="00D754D2">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47091E" w:rsidRDefault="00D754D2">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9D78B0" w:rsidRPr="009D78B0">
        <w:rPr>
          <w:rFonts w:ascii="Times New Roman" w:hAnsi="Times New Roman"/>
          <w:sz w:val="24"/>
          <w:szCs w:val="24"/>
        </w:rPr>
        <w:t>Углеродовского</w:t>
      </w:r>
      <w:r w:rsidRPr="009D78B0">
        <w:rPr>
          <w:rFonts w:ascii="Times New Roman" w:hAnsi="Times New Roman"/>
          <w:sz w:val="24"/>
          <w:szCs w:val="24"/>
        </w:rPr>
        <w:t xml:space="preserve"> </w:t>
      </w:r>
      <w:r>
        <w:rPr>
          <w:rFonts w:ascii="Times New Roman" w:hAnsi="Times New Roman"/>
          <w:sz w:val="24"/>
        </w:rPr>
        <w:t>городского поселения,</w:t>
      </w:r>
    </w:p>
    <w:p w:rsidR="0047091E" w:rsidRDefault="00D754D2">
      <w:pPr>
        <w:spacing w:after="0" w:line="240" w:lineRule="auto"/>
        <w:ind w:left="5103"/>
        <w:jc w:val="right"/>
        <w:rPr>
          <w:rFonts w:ascii="Times New Roman" w:hAnsi="Times New Roman"/>
          <w:sz w:val="24"/>
        </w:rPr>
      </w:pPr>
      <w:r>
        <w:rPr>
          <w:rFonts w:ascii="Times New Roman" w:hAnsi="Times New Roman"/>
          <w:sz w:val="24"/>
        </w:rPr>
        <w:t xml:space="preserve">утвержденным решением Собрания депутатов </w:t>
      </w:r>
      <w:r w:rsidR="009D78B0" w:rsidRPr="009D78B0">
        <w:rPr>
          <w:rFonts w:ascii="Times New Roman" w:hAnsi="Times New Roman"/>
          <w:sz w:val="24"/>
          <w:szCs w:val="24"/>
        </w:rPr>
        <w:t>Углеродовского</w:t>
      </w:r>
      <w:r>
        <w:rPr>
          <w:rFonts w:ascii="Times New Roman" w:hAnsi="Times New Roman"/>
          <w:sz w:val="24"/>
        </w:rPr>
        <w:t xml:space="preserve"> городского поселения</w:t>
      </w:r>
    </w:p>
    <w:p w:rsidR="0047091E" w:rsidRDefault="0047091E">
      <w:pPr>
        <w:spacing w:after="0" w:line="240" w:lineRule="auto"/>
        <w:ind w:left="5103"/>
        <w:jc w:val="right"/>
        <w:rPr>
          <w:rFonts w:ascii="Times New Roman" w:hAnsi="Times New Roman"/>
          <w:sz w:val="24"/>
        </w:rPr>
      </w:pPr>
    </w:p>
    <w:p w:rsidR="0047091E" w:rsidRDefault="00D754D2">
      <w:pPr>
        <w:spacing w:after="0" w:line="240" w:lineRule="auto"/>
        <w:jc w:val="center"/>
      </w:pPr>
      <w:r>
        <w:rPr>
          <w:rFonts w:ascii="Times New Roman" w:hAnsi="Times New Roman"/>
          <w:sz w:val="24"/>
        </w:rPr>
        <w:t>СОГЛАШЕНИЕ</w:t>
      </w:r>
    </w:p>
    <w:p w:rsidR="0047091E" w:rsidRDefault="00D754D2">
      <w:pPr>
        <w:spacing w:after="0" w:line="240" w:lineRule="auto"/>
        <w:jc w:val="center"/>
      </w:pPr>
      <w:r>
        <w:rPr>
          <w:rFonts w:ascii="Times New Roman" w:hAnsi="Times New Roman"/>
          <w:sz w:val="24"/>
        </w:rPr>
        <w:t>О ЗАКРЕПЛЕНИИ ПРИЛЕГАЮЩЕЙ ТЕРРИТОРИИ</w:t>
      </w:r>
    </w:p>
    <w:p w:rsidR="0047091E" w:rsidRDefault="00D754D2">
      <w:pPr>
        <w:spacing w:after="0" w:line="240" w:lineRule="auto"/>
        <w:jc w:val="center"/>
      </w:pPr>
      <w:r>
        <w:rPr>
          <w:rFonts w:ascii="Times New Roman" w:hAnsi="Times New Roman"/>
          <w:sz w:val="24"/>
        </w:rPr>
        <w:t>В УСТАНОВЛЕННЫХ ГРАНИЦАХ</w:t>
      </w:r>
    </w:p>
    <w:p w:rsidR="0047091E" w:rsidRDefault="0047091E">
      <w:pPr>
        <w:spacing w:after="0" w:line="240" w:lineRule="auto"/>
        <w:jc w:val="both"/>
        <w:rPr>
          <w:rFonts w:ascii="Times New Roman" w:hAnsi="Times New Roman"/>
          <w:sz w:val="24"/>
        </w:rPr>
      </w:pPr>
    </w:p>
    <w:p w:rsidR="0047091E" w:rsidRDefault="00D754D2">
      <w:pPr>
        <w:spacing w:after="0" w:line="240" w:lineRule="auto"/>
        <w:rPr>
          <w:rFonts w:ascii="Times New Roman" w:hAnsi="Times New Roman"/>
          <w:sz w:val="24"/>
        </w:rPr>
      </w:pPr>
      <w:r>
        <w:rPr>
          <w:rFonts w:ascii="Times New Roman" w:hAnsi="Times New Roman"/>
          <w:sz w:val="24"/>
        </w:rPr>
        <w:t>_________________________                                                      «____» _____________ 20     г.</w:t>
      </w:r>
    </w:p>
    <w:p w:rsidR="0047091E" w:rsidRDefault="00D754D2">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Администрация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bookmarkStart w:id="73" w:name="_Hlk103948991"/>
      <w:bookmarkEnd w:id="73"/>
      <w:r>
        <w:rPr>
          <w:rFonts w:ascii="Times New Roman" w:hAnsi="Times New Roman"/>
          <w:sz w:val="24"/>
        </w:rPr>
        <w:t xml:space="preserve">в лице Главы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7" w:history="1">
        <w:r>
          <w:rPr>
            <w:rFonts w:ascii="Times New Roman" w:hAnsi="Times New Roman"/>
            <w:sz w:val="24"/>
          </w:rPr>
          <w:t>Устава</w:t>
        </w:r>
      </w:hyperlink>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Pr>
          <w:rStyle w:val="ac"/>
          <w:rFonts w:ascii="Times New Roman" w:hAnsi="Times New Roman"/>
          <w:sz w:val="24"/>
        </w:rPr>
        <w:footnoteReference w:id="2"/>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bookmarkStart w:id="74" w:name="Par19"/>
      <w:bookmarkEnd w:id="74"/>
      <w:r>
        <w:rPr>
          <w:rFonts w:ascii="Times New Roman" w:hAnsi="Times New Roman"/>
          <w:sz w:val="24"/>
        </w:rPr>
        <w:t>1. Предмет соглашения</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c"/>
          <w:rFonts w:ascii="Times New Roman" w:hAnsi="Times New Roman"/>
          <w:sz w:val="24"/>
        </w:rPr>
        <w:footnoteReference w:id="3"/>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sz w:val="24"/>
        </w:rPr>
        <w:lastRenderedPageBreak/>
        <w:t xml:space="preserve">соглашения и Правилами благоустройства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5" w:name="_Hlk103949052"/>
      <w:bookmarkEnd w:id="75"/>
      <w:r>
        <w:rPr>
          <w:rFonts w:ascii="Times New Roman" w:hAnsi="Times New Roman"/>
          <w:i/>
          <w:sz w:val="24"/>
        </w:rPr>
        <w:t>зования)</w:t>
      </w:r>
      <w:r>
        <w:rPr>
          <w:rFonts w:ascii="Times New Roman" w:hAnsi="Times New Roman"/>
          <w:sz w:val="24"/>
        </w:rPr>
        <w:t xml:space="preserve">, утвержденными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2022 № ______ (далее — Правила).</w:t>
      </w:r>
    </w:p>
    <w:p w:rsidR="0047091E" w:rsidRDefault="00D754D2">
      <w:pPr>
        <w:spacing w:after="0" w:line="240" w:lineRule="auto"/>
        <w:jc w:val="center"/>
        <w:rPr>
          <w:rFonts w:ascii="Times New Roman" w:hAnsi="Times New Roman"/>
          <w:sz w:val="24"/>
        </w:rPr>
      </w:pPr>
      <w:r>
        <w:rPr>
          <w:rFonts w:ascii="Times New Roman" w:hAnsi="Times New Roman"/>
          <w:sz w:val="24"/>
        </w:rPr>
        <w:t>2. Обязанности сторон</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47091E" w:rsidRDefault="00D754D2">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47091E" w:rsidRDefault="00D754D2">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47091E" w:rsidRDefault="00D754D2">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47091E" w:rsidRDefault="00D754D2">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47091E" w:rsidRDefault="00D754D2">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47091E" w:rsidRDefault="00D754D2">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7091E" w:rsidRDefault="00D754D2">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7091E" w:rsidRDefault="00D754D2">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47091E" w:rsidRDefault="00D754D2">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w:t>
      </w:r>
      <w:r w:rsidR="009D78B0">
        <w:rPr>
          <w:rFonts w:ascii="Times New Roman" w:hAnsi="Times New Roman"/>
          <w:sz w:val="24"/>
        </w:rPr>
        <w:t xml:space="preserve"> </w:t>
      </w:r>
      <w:r>
        <w:rPr>
          <w:rFonts w:ascii="Times New Roman" w:hAnsi="Times New Roman"/>
          <w:sz w:val="24"/>
        </w:rPr>
        <w:t>Высота травы не должна превышать 15 сантиметров от поверхности земли;</w:t>
      </w:r>
    </w:p>
    <w:p w:rsidR="0047091E" w:rsidRDefault="00D754D2">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47091E" w:rsidRDefault="00D754D2">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7091E" w:rsidRDefault="00D754D2">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7091E" w:rsidRDefault="00D754D2">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47091E" w:rsidRDefault="00D754D2">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47091E" w:rsidRDefault="00D754D2">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47091E" w:rsidRDefault="0047091E">
      <w:pPr>
        <w:spacing w:after="0" w:line="240" w:lineRule="auto"/>
        <w:jc w:val="center"/>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6"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6"/>
      <w:r>
        <w:rPr>
          <w:rFonts w:ascii="Times New Roman" w:hAnsi="Times New Roman"/>
          <w:sz w:val="24"/>
        </w:rPr>
        <w:t>.</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lastRenderedPageBreak/>
        <w:t>5. Заключительные положения</w:t>
      </w:r>
    </w:p>
    <w:p w:rsidR="0047091E" w:rsidRDefault="00D754D2">
      <w:pPr>
        <w:spacing w:after="0" w:line="240" w:lineRule="auto"/>
        <w:jc w:val="both"/>
        <w:rPr>
          <w:rFonts w:ascii="Times New Roman" w:hAnsi="Times New Roman"/>
          <w:sz w:val="24"/>
        </w:rPr>
      </w:pPr>
      <w:r>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47091E" w:rsidRDefault="00D754D2">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47091E" w:rsidRDefault="00D754D2">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c"/>
          <w:rFonts w:ascii="Times New Roman" w:hAnsi="Times New Roman"/>
          <w:sz w:val="24"/>
        </w:rPr>
        <w:footnoteReference w:id="4"/>
      </w:r>
      <w:r>
        <w:rPr>
          <w:rFonts w:ascii="Times New Roman" w:hAnsi="Times New Roman"/>
          <w:sz w:val="24"/>
        </w:rPr>
        <w:t>:</w:t>
      </w: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D754D2">
      <w:pPr>
        <w:spacing w:after="0" w:line="240" w:lineRule="auto"/>
        <w:jc w:val="right"/>
        <w:outlineLvl w:val="1"/>
        <w:rPr>
          <w:rFonts w:ascii="Times New Roman" w:hAnsi="Times New Roman"/>
          <w:sz w:val="24"/>
        </w:rPr>
      </w:pPr>
      <w:r>
        <w:rPr>
          <w:rFonts w:ascii="Times New Roman" w:hAnsi="Times New Roman"/>
          <w:sz w:val="24"/>
        </w:rPr>
        <w:t>Приложение</w:t>
      </w:r>
    </w:p>
    <w:p w:rsidR="0047091E" w:rsidRDefault="00D754D2">
      <w:pPr>
        <w:spacing w:after="0" w:line="240" w:lineRule="auto"/>
        <w:jc w:val="right"/>
        <w:rPr>
          <w:rFonts w:ascii="Times New Roman" w:hAnsi="Times New Roman"/>
          <w:sz w:val="24"/>
        </w:rPr>
      </w:pPr>
      <w:r>
        <w:rPr>
          <w:rFonts w:ascii="Times New Roman" w:hAnsi="Times New Roman"/>
          <w:sz w:val="24"/>
        </w:rPr>
        <w:t>к соглашению</w:t>
      </w:r>
    </w:p>
    <w:p w:rsidR="0047091E" w:rsidRDefault="00D754D2">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47091E" w:rsidRDefault="00D754D2">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47091E" w:rsidRDefault="0047091E">
      <w:pPr>
        <w:spacing w:after="0" w:line="240" w:lineRule="auto"/>
        <w:jc w:val="both"/>
      </w:pPr>
    </w:p>
    <w:p w:rsidR="0047091E" w:rsidRDefault="00D754D2">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47091E" w:rsidRDefault="00D754D2">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47091E" w:rsidRDefault="00D754D2">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47091E" w:rsidRDefault="00D754D2">
      <w:pPr>
        <w:spacing w:after="0" w:line="240" w:lineRule="auto"/>
        <w:jc w:val="center"/>
        <w:rPr>
          <w:rFonts w:ascii="Times New Roman" w:hAnsi="Times New Roman"/>
          <w:sz w:val="20"/>
        </w:rPr>
      </w:pPr>
      <w:r>
        <w:rPr>
          <w:rFonts w:ascii="Times New Roman" w:hAnsi="Times New Roman"/>
          <w:sz w:val="20"/>
        </w:rPr>
        <w:t>(при наличии)</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Графическое описание:</w:t>
      </w: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47091E" w:rsidRDefault="0047091E">
      <w:pPr>
        <w:spacing w:after="20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7" w:name="_Hlk6841104"/>
      <w:r>
        <w:rPr>
          <w:rFonts w:ascii="Times New Roman" w:hAnsi="Times New Roman"/>
          <w:sz w:val="24"/>
        </w:rPr>
        <w:t>___________ ___________________________</w:t>
      </w:r>
    </w:p>
    <w:p w:rsidR="0047091E" w:rsidRDefault="00D754D2">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7"/>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М.П.</w:t>
      </w:r>
      <w:bookmarkStart w:id="78" w:name="_Hlk6841184"/>
      <w:bookmarkEnd w:id="78"/>
    </w:p>
    <w:p w:rsidR="0047091E" w:rsidRDefault="00D754D2">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47091E" w:rsidRDefault="0047091E">
      <w:pPr>
        <w:spacing w:after="0" w:line="240" w:lineRule="auto"/>
        <w:jc w:val="both"/>
        <w:rPr>
          <w:rFonts w:ascii="Times New Roman" w:hAnsi="Times New Roman"/>
          <w:sz w:val="20"/>
        </w:rPr>
      </w:pPr>
    </w:p>
    <w:p w:rsidR="0047091E" w:rsidRDefault="0047091E">
      <w:pPr>
        <w:spacing w:after="0" w:line="240" w:lineRule="auto"/>
        <w:jc w:val="both"/>
        <w:rPr>
          <w:rFonts w:ascii="Times New Roman" w:hAnsi="Times New Roman"/>
          <w:sz w:val="20"/>
        </w:rPr>
      </w:pPr>
    </w:p>
    <w:p w:rsidR="0047091E" w:rsidRDefault="0047091E">
      <w:pPr>
        <w:spacing w:after="0" w:line="240" w:lineRule="auto"/>
        <w:jc w:val="both"/>
        <w:rPr>
          <w:rFonts w:ascii="Times New Roman" w:hAnsi="Times New Roman"/>
          <w:sz w:val="20"/>
        </w:rPr>
      </w:pPr>
    </w:p>
    <w:p w:rsidR="0047091E" w:rsidRDefault="00D754D2">
      <w:pPr>
        <w:spacing w:after="0" w:line="240" w:lineRule="auto"/>
        <w:jc w:val="both"/>
        <w:rPr>
          <w:rFonts w:ascii="Times New Roman" w:hAnsi="Times New Roman"/>
          <w:sz w:val="24"/>
        </w:rPr>
      </w:pPr>
      <w:r>
        <w:rPr>
          <w:rFonts w:ascii="Times New Roman" w:hAnsi="Times New Roman"/>
          <w:sz w:val="24"/>
        </w:rPr>
        <w:t>Администрация</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___________ ___________________________</w:t>
      </w:r>
    </w:p>
    <w:p w:rsidR="0047091E" w:rsidRDefault="00D754D2">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47091E" w:rsidRDefault="0047091E">
      <w:pPr>
        <w:spacing w:after="0" w:line="240" w:lineRule="auto"/>
        <w:jc w:val="both"/>
        <w:rPr>
          <w:rFonts w:ascii="Times New Roman" w:hAnsi="Times New Roman"/>
          <w:sz w:val="24"/>
        </w:rPr>
      </w:pPr>
    </w:p>
    <w:p w:rsidR="0047091E" w:rsidRDefault="0047091E">
      <w:pPr>
        <w:widowControl w:val="0"/>
        <w:spacing w:line="168" w:lineRule="auto"/>
        <w:ind w:left="6463" w:firstLine="58"/>
        <w:rPr>
          <w:rFonts w:ascii="Tinos" w:hAnsi="Tinos"/>
          <w:sz w:val="24"/>
        </w:rPr>
      </w:pPr>
    </w:p>
    <w:p w:rsidR="0047091E" w:rsidRDefault="00D754D2">
      <w:pPr>
        <w:widowControl w:val="0"/>
        <w:spacing w:line="168" w:lineRule="auto"/>
        <w:ind w:left="6463" w:hanging="1643"/>
      </w:pPr>
      <w:r>
        <w:rPr>
          <w:rFonts w:ascii="Tinos" w:hAnsi="Tinos"/>
          <w:sz w:val="24"/>
        </w:rPr>
        <w:t xml:space="preserve">_____________________ </w:t>
      </w:r>
    </w:p>
    <w:p w:rsidR="0047091E" w:rsidRDefault="00D754D2">
      <w:pPr>
        <w:widowControl w:val="0"/>
        <w:spacing w:line="168" w:lineRule="auto"/>
        <w:ind w:left="6463" w:hanging="1643"/>
      </w:pPr>
      <w:r>
        <w:rPr>
          <w:rFonts w:ascii="Tinos" w:hAnsi="Tinos"/>
          <w:sz w:val="24"/>
        </w:rPr>
        <w:t>Ф.И.О.</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адрес проживания</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тел.</w:t>
      </w:r>
    </w:p>
    <w:p w:rsidR="0047091E" w:rsidRDefault="00D754D2">
      <w:pPr>
        <w:widowControl w:val="0"/>
        <w:spacing w:line="0" w:lineRule="atLeast"/>
      </w:pPr>
      <w:r>
        <w:rPr>
          <w:rFonts w:ascii="Tinos" w:hAnsi="Tinos"/>
          <w:b/>
          <w:sz w:val="24"/>
        </w:rPr>
        <w:t>ЗАЯВЛЕНИЕ</w:t>
      </w:r>
    </w:p>
    <w:p w:rsidR="0047091E" w:rsidRDefault="0047091E">
      <w:pPr>
        <w:widowControl w:val="0"/>
        <w:spacing w:line="0" w:lineRule="atLeast"/>
        <w:rPr>
          <w:rFonts w:ascii="Tinos" w:hAnsi="Tinos"/>
          <w:b/>
          <w:sz w:val="24"/>
        </w:rPr>
      </w:pPr>
    </w:p>
    <w:p w:rsidR="0047091E" w:rsidRDefault="00D754D2">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_______________________________________________________</w:t>
      </w:r>
    </w:p>
    <w:p w:rsidR="0047091E" w:rsidRDefault="00D754D2">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47091E" w:rsidRDefault="0047091E">
      <w:pPr>
        <w:spacing w:after="0" w:line="0" w:lineRule="atLeast"/>
        <w:contextualSpacing/>
        <w:rPr>
          <w:rFonts w:ascii="Tinos" w:hAnsi="Tinos"/>
          <w:sz w:val="24"/>
        </w:rPr>
      </w:pPr>
    </w:p>
    <w:p w:rsidR="0047091E" w:rsidRDefault="00D754D2">
      <w:pPr>
        <w:tabs>
          <w:tab w:val="left" w:pos="7820"/>
        </w:tabs>
        <w:spacing w:after="0" w:line="0" w:lineRule="atLeast"/>
        <w:contextualSpacing/>
      </w:pPr>
      <w:r>
        <w:rPr>
          <w:rFonts w:ascii="Tinos" w:hAnsi="Tinos"/>
          <w:sz w:val="24"/>
        </w:rPr>
        <w:t>____________________                                 ________________</w:t>
      </w:r>
    </w:p>
    <w:p w:rsidR="0047091E" w:rsidRDefault="00D754D2">
      <w:pPr>
        <w:spacing w:after="0" w:line="0" w:lineRule="atLeast"/>
      </w:pPr>
      <w:r>
        <w:rPr>
          <w:rFonts w:ascii="Tinos" w:hAnsi="Tinos"/>
          <w:sz w:val="24"/>
        </w:rPr>
        <w:t>дата                                                       подпись</w:t>
      </w: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pPr>
    </w:p>
    <w:p w:rsidR="0047091E" w:rsidRPr="009D78B0" w:rsidRDefault="00D754D2">
      <w:pPr>
        <w:spacing w:after="0" w:line="0" w:lineRule="atLeast"/>
        <w:ind w:left="6095" w:right="-227"/>
        <w:rPr>
          <w:rFonts w:ascii="Times New Roman" w:hAnsi="Times New Roman"/>
          <w:sz w:val="24"/>
          <w:szCs w:val="24"/>
        </w:rPr>
      </w:pPr>
      <w:r w:rsidRPr="009D78B0">
        <w:rPr>
          <w:rFonts w:ascii="Times New Roman" w:hAnsi="Times New Roman"/>
          <w:sz w:val="24"/>
          <w:szCs w:val="24"/>
        </w:rPr>
        <w:t xml:space="preserve">Администрация </w:t>
      </w:r>
    </w:p>
    <w:p w:rsidR="0047091E" w:rsidRPr="009D78B0" w:rsidRDefault="009D78B0">
      <w:pPr>
        <w:spacing w:after="0" w:line="0" w:lineRule="atLeast"/>
        <w:ind w:left="6095" w:right="-227"/>
        <w:rPr>
          <w:rFonts w:ascii="Times New Roman" w:hAnsi="Times New Roman"/>
          <w:sz w:val="24"/>
          <w:szCs w:val="24"/>
        </w:rPr>
      </w:pPr>
      <w:r w:rsidRPr="009D78B0">
        <w:rPr>
          <w:rFonts w:ascii="Times New Roman" w:hAnsi="Times New Roman"/>
          <w:sz w:val="24"/>
          <w:szCs w:val="24"/>
        </w:rPr>
        <w:t>Углеродовского</w:t>
      </w:r>
      <w:r w:rsidR="00D754D2" w:rsidRPr="009D78B0">
        <w:rPr>
          <w:rFonts w:ascii="Times New Roman" w:hAnsi="Times New Roman"/>
          <w:sz w:val="24"/>
          <w:szCs w:val="24"/>
        </w:rPr>
        <w:t xml:space="preserve"> городского поселения</w:t>
      </w:r>
    </w:p>
    <w:p w:rsidR="0047091E" w:rsidRPr="009D78B0" w:rsidRDefault="009D78B0">
      <w:pPr>
        <w:spacing w:after="0" w:line="0" w:lineRule="atLeast"/>
        <w:ind w:left="6095" w:right="-227"/>
        <w:contextualSpacing/>
        <w:rPr>
          <w:rFonts w:ascii="Times New Roman" w:hAnsi="Times New Roman"/>
          <w:sz w:val="24"/>
          <w:szCs w:val="24"/>
        </w:rPr>
      </w:pPr>
      <w:r w:rsidRPr="009D78B0">
        <w:rPr>
          <w:rFonts w:ascii="Times New Roman" w:hAnsi="Times New Roman"/>
          <w:sz w:val="24"/>
          <w:szCs w:val="24"/>
        </w:rPr>
        <w:t>347895 п.Углеродовский, ул.Шахтерская 89</w:t>
      </w:r>
    </w:p>
    <w:p w:rsidR="0047091E" w:rsidRDefault="0047091E">
      <w:pPr>
        <w:spacing w:after="0" w:line="0" w:lineRule="atLeast"/>
        <w:ind w:right="-227"/>
        <w:rPr>
          <w:rFonts w:ascii="Tinos" w:hAnsi="Tinos"/>
          <w:sz w:val="24"/>
        </w:rPr>
      </w:pPr>
    </w:p>
    <w:p w:rsidR="007B4B84" w:rsidRDefault="007B4B84">
      <w:pPr>
        <w:spacing w:after="0" w:line="0" w:lineRule="atLeast"/>
        <w:rPr>
          <w:rFonts w:ascii="Tinos" w:hAnsi="Tinos"/>
          <w:b/>
          <w:sz w:val="24"/>
        </w:rPr>
      </w:pPr>
    </w:p>
    <w:p w:rsidR="0047091E" w:rsidRDefault="00D754D2">
      <w:pPr>
        <w:spacing w:after="0" w:line="0" w:lineRule="atLeast"/>
      </w:pPr>
      <w:r>
        <w:rPr>
          <w:rFonts w:ascii="Tinos" w:hAnsi="Tinos"/>
          <w:b/>
          <w:sz w:val="24"/>
        </w:rPr>
        <w:lastRenderedPageBreak/>
        <w:t>РАЗРЕШЕНИЕ №______</w:t>
      </w:r>
    </w:p>
    <w:p w:rsidR="0047091E" w:rsidRDefault="0047091E">
      <w:pPr>
        <w:spacing w:after="0" w:line="0" w:lineRule="atLeast"/>
        <w:rPr>
          <w:rFonts w:ascii="Tinos" w:hAnsi="Tinos"/>
          <w:sz w:val="24"/>
        </w:rPr>
      </w:pPr>
    </w:p>
    <w:p w:rsidR="0047091E" w:rsidRDefault="00D754D2">
      <w:pPr>
        <w:spacing w:after="0" w:line="0" w:lineRule="atLeast"/>
      </w:pPr>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w:t>
      </w:r>
      <w:r w:rsidR="009D78B0">
        <w:rPr>
          <w:rFonts w:ascii="Tinos" w:hAnsi="Tinos"/>
          <w:sz w:val="24"/>
        </w:rPr>
        <w:t xml:space="preserve"> </w:t>
      </w:r>
      <w:r>
        <w:rPr>
          <w:rFonts w:ascii="Tinos" w:hAnsi="Tinos"/>
          <w:sz w:val="24"/>
        </w:rPr>
        <w:t>до ___________________________</w:t>
      </w:r>
    </w:p>
    <w:p w:rsidR="0047091E" w:rsidRDefault="0047091E">
      <w:pPr>
        <w:widowControl w:val="0"/>
        <w:spacing w:line="0" w:lineRule="atLeast"/>
        <w:rPr>
          <w:rFonts w:ascii="Tinos" w:hAnsi="Tinos"/>
          <w:sz w:val="24"/>
        </w:rPr>
      </w:pPr>
    </w:p>
    <w:sectPr w:rsidR="0047091E" w:rsidSect="0047091E">
      <w:headerReference w:type="default" r:id="rId18"/>
      <w:pgSz w:w="11906" w:h="16838"/>
      <w:pgMar w:top="1135" w:right="551" w:bottom="851" w:left="1155"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67D" w:rsidRDefault="0005767D" w:rsidP="0047091E">
      <w:pPr>
        <w:spacing w:after="0" w:line="240" w:lineRule="auto"/>
      </w:pPr>
      <w:r>
        <w:separator/>
      </w:r>
    </w:p>
  </w:endnote>
  <w:endnote w:type="continuationSeparator" w:id="1">
    <w:p w:rsidR="0005767D" w:rsidRDefault="0005767D" w:rsidP="0047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62" w:rsidRDefault="00966A62">
    <w:pPr>
      <w:pStyle w:val="afffb"/>
      <w:jc w:val="center"/>
    </w:pPr>
  </w:p>
  <w:p w:rsidR="00966A62" w:rsidRDefault="00966A62">
    <w:pPr>
      <w:pStyle w:val="a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67D" w:rsidRDefault="0005767D" w:rsidP="0047091E">
      <w:pPr>
        <w:spacing w:after="0" w:line="240" w:lineRule="auto"/>
      </w:pPr>
      <w:r>
        <w:separator/>
      </w:r>
    </w:p>
  </w:footnote>
  <w:footnote w:type="continuationSeparator" w:id="1">
    <w:p w:rsidR="0005767D" w:rsidRDefault="0005767D" w:rsidP="0047091E">
      <w:pPr>
        <w:spacing w:after="0" w:line="240" w:lineRule="auto"/>
      </w:pPr>
      <w:r>
        <w:continuationSeparator/>
      </w:r>
    </w:p>
  </w:footnote>
  <w:footnote w:id="2">
    <w:p w:rsidR="00966A62" w:rsidRDefault="00966A62">
      <w:pPr>
        <w:pStyle w:val="1fa"/>
        <w:jc w:val="both"/>
      </w:pPr>
      <w:r>
        <w:rPr>
          <w:vertAlign w:val="superscript"/>
        </w:rPr>
        <w:footnoteRef/>
      </w:r>
    </w:p>
  </w:footnote>
  <w:footnote w:id="3">
    <w:p w:rsidR="00966A62" w:rsidRDefault="00966A62">
      <w:pPr>
        <w:pStyle w:val="1fa"/>
      </w:pPr>
      <w:r>
        <w:rPr>
          <w:vertAlign w:val="superscript"/>
        </w:rPr>
        <w:footnoteRef/>
      </w:r>
      <w:r>
        <w:t xml:space="preserve">. </w:t>
      </w:r>
    </w:p>
  </w:footnote>
  <w:footnote w:id="4">
    <w:p w:rsidR="00966A62" w:rsidRDefault="00966A62">
      <w:pPr>
        <w:pStyle w:val="1fa"/>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62" w:rsidRDefault="00966A62">
    <w:pPr>
      <w:pStyle w:val="affd"/>
      <w:jc w:val="center"/>
    </w:pPr>
  </w:p>
  <w:p w:rsidR="00966A62" w:rsidRDefault="00966A62">
    <w:pPr>
      <w:pStyle w:val="affd"/>
      <w:jc w:val="center"/>
    </w:pPr>
  </w:p>
  <w:p w:rsidR="00966A62" w:rsidRDefault="00966A62">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62" w:rsidRDefault="00966A62">
    <w:pPr>
      <w:pStyle w:val="affd"/>
      <w:jc w:val="center"/>
    </w:pPr>
  </w:p>
  <w:p w:rsidR="00966A62" w:rsidRDefault="00966A62">
    <w:pPr>
      <w:pStyle w:val="af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62" w:rsidRDefault="00966A62">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3E8"/>
    <w:multiLevelType w:val="multilevel"/>
    <w:tmpl w:val="DFC054D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CF93786"/>
    <w:multiLevelType w:val="multilevel"/>
    <w:tmpl w:val="86BC47D4"/>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71EF397B"/>
    <w:multiLevelType w:val="hybridMultilevel"/>
    <w:tmpl w:val="EAAC6A02"/>
    <w:lvl w:ilvl="0" w:tplc="0B4CDC9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91E"/>
    <w:rsid w:val="00000701"/>
    <w:rsid w:val="00011D1D"/>
    <w:rsid w:val="00035798"/>
    <w:rsid w:val="000436A8"/>
    <w:rsid w:val="00054E99"/>
    <w:rsid w:val="0005767D"/>
    <w:rsid w:val="000E2579"/>
    <w:rsid w:val="000F0834"/>
    <w:rsid w:val="000F637E"/>
    <w:rsid w:val="00114BEA"/>
    <w:rsid w:val="001323D0"/>
    <w:rsid w:val="00135611"/>
    <w:rsid w:val="00144E8F"/>
    <w:rsid w:val="001B34B8"/>
    <w:rsid w:val="001D672E"/>
    <w:rsid w:val="001E1E67"/>
    <w:rsid w:val="002206F9"/>
    <w:rsid w:val="00262D27"/>
    <w:rsid w:val="002D30AA"/>
    <w:rsid w:val="002E12A3"/>
    <w:rsid w:val="002E7663"/>
    <w:rsid w:val="002F634F"/>
    <w:rsid w:val="00315141"/>
    <w:rsid w:val="00390834"/>
    <w:rsid w:val="003959DD"/>
    <w:rsid w:val="003A5C6B"/>
    <w:rsid w:val="0041076A"/>
    <w:rsid w:val="00445F02"/>
    <w:rsid w:val="0047091E"/>
    <w:rsid w:val="00471C12"/>
    <w:rsid w:val="00496F2E"/>
    <w:rsid w:val="004F1FE6"/>
    <w:rsid w:val="004F7DD0"/>
    <w:rsid w:val="005057D6"/>
    <w:rsid w:val="00530B60"/>
    <w:rsid w:val="00540C1F"/>
    <w:rsid w:val="005651F3"/>
    <w:rsid w:val="00590843"/>
    <w:rsid w:val="005B01FF"/>
    <w:rsid w:val="006008E9"/>
    <w:rsid w:val="00636182"/>
    <w:rsid w:val="00663A67"/>
    <w:rsid w:val="00683B76"/>
    <w:rsid w:val="006B44FA"/>
    <w:rsid w:val="006C35A2"/>
    <w:rsid w:val="006D323C"/>
    <w:rsid w:val="006F7988"/>
    <w:rsid w:val="0071686F"/>
    <w:rsid w:val="007707E1"/>
    <w:rsid w:val="007B4B84"/>
    <w:rsid w:val="007C4D63"/>
    <w:rsid w:val="007E378A"/>
    <w:rsid w:val="007E7480"/>
    <w:rsid w:val="008463A0"/>
    <w:rsid w:val="008738F7"/>
    <w:rsid w:val="0089205C"/>
    <w:rsid w:val="008C0F20"/>
    <w:rsid w:val="008C1DF1"/>
    <w:rsid w:val="00914B25"/>
    <w:rsid w:val="00963C29"/>
    <w:rsid w:val="00966A62"/>
    <w:rsid w:val="009B10A7"/>
    <w:rsid w:val="009C4289"/>
    <w:rsid w:val="009D78B0"/>
    <w:rsid w:val="009E62A4"/>
    <w:rsid w:val="009F3F0B"/>
    <w:rsid w:val="00A429B2"/>
    <w:rsid w:val="00B52F1B"/>
    <w:rsid w:val="00B60200"/>
    <w:rsid w:val="00B62721"/>
    <w:rsid w:val="00B93B55"/>
    <w:rsid w:val="00BA7C0E"/>
    <w:rsid w:val="00BC0D63"/>
    <w:rsid w:val="00BF2BDE"/>
    <w:rsid w:val="00C37606"/>
    <w:rsid w:val="00C752DB"/>
    <w:rsid w:val="00D073DD"/>
    <w:rsid w:val="00D31275"/>
    <w:rsid w:val="00D3154E"/>
    <w:rsid w:val="00D754D2"/>
    <w:rsid w:val="00D900A0"/>
    <w:rsid w:val="00D97119"/>
    <w:rsid w:val="00DC102C"/>
    <w:rsid w:val="00DD6C86"/>
    <w:rsid w:val="00DE705A"/>
    <w:rsid w:val="00E5755F"/>
    <w:rsid w:val="00E736E6"/>
    <w:rsid w:val="00E73BFC"/>
    <w:rsid w:val="00E80146"/>
    <w:rsid w:val="00E86A40"/>
    <w:rsid w:val="00F70C8E"/>
    <w:rsid w:val="00F75427"/>
    <w:rsid w:val="00F92EB3"/>
    <w:rsid w:val="00FB03D8"/>
    <w:rsid w:val="00FB5450"/>
    <w:rsid w:val="00FB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7091E"/>
    <w:pPr>
      <w:spacing w:after="160" w:line="264" w:lineRule="auto"/>
    </w:pPr>
    <w:rPr>
      <w:sz w:val="22"/>
    </w:rPr>
  </w:style>
  <w:style w:type="paragraph" w:styleId="10">
    <w:name w:val="heading 1"/>
    <w:basedOn w:val="a"/>
    <w:next w:val="a"/>
    <w:link w:val="11"/>
    <w:uiPriority w:val="9"/>
    <w:qFormat/>
    <w:rsid w:val="0047091E"/>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rsid w:val="0047091E"/>
    <w:pPr>
      <w:spacing w:before="120" w:after="120"/>
      <w:jc w:val="both"/>
      <w:outlineLvl w:val="1"/>
    </w:pPr>
    <w:rPr>
      <w:rFonts w:ascii="XO Thames" w:hAnsi="XO Thames"/>
      <w:b/>
      <w:sz w:val="28"/>
    </w:rPr>
  </w:style>
  <w:style w:type="paragraph" w:styleId="3">
    <w:name w:val="heading 3"/>
    <w:next w:val="a"/>
    <w:link w:val="30"/>
    <w:uiPriority w:val="9"/>
    <w:qFormat/>
    <w:rsid w:val="0047091E"/>
    <w:pPr>
      <w:spacing w:before="120" w:after="120"/>
      <w:jc w:val="both"/>
      <w:outlineLvl w:val="2"/>
    </w:pPr>
    <w:rPr>
      <w:rFonts w:ascii="XO Thames" w:hAnsi="XO Thames"/>
      <w:b/>
      <w:sz w:val="26"/>
    </w:rPr>
  </w:style>
  <w:style w:type="paragraph" w:styleId="4">
    <w:name w:val="heading 4"/>
    <w:next w:val="a"/>
    <w:link w:val="40"/>
    <w:uiPriority w:val="9"/>
    <w:qFormat/>
    <w:rsid w:val="0047091E"/>
    <w:pPr>
      <w:spacing w:before="120" w:after="120"/>
      <w:jc w:val="both"/>
      <w:outlineLvl w:val="3"/>
    </w:pPr>
    <w:rPr>
      <w:rFonts w:ascii="XO Thames" w:hAnsi="XO Thames"/>
      <w:b/>
      <w:sz w:val="24"/>
    </w:rPr>
  </w:style>
  <w:style w:type="paragraph" w:styleId="5">
    <w:name w:val="heading 5"/>
    <w:next w:val="a"/>
    <w:link w:val="50"/>
    <w:uiPriority w:val="9"/>
    <w:qFormat/>
    <w:rsid w:val="0047091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7091E"/>
    <w:rPr>
      <w:sz w:val="22"/>
    </w:rPr>
  </w:style>
  <w:style w:type="paragraph" w:styleId="21">
    <w:name w:val="toc 2"/>
    <w:next w:val="a"/>
    <w:link w:val="22"/>
    <w:uiPriority w:val="39"/>
    <w:rsid w:val="0047091E"/>
    <w:pPr>
      <w:ind w:left="200"/>
    </w:pPr>
    <w:rPr>
      <w:rFonts w:ascii="XO Thames" w:hAnsi="XO Thames"/>
      <w:sz w:val="28"/>
    </w:rPr>
  </w:style>
  <w:style w:type="character" w:customStyle="1" w:styleId="22">
    <w:name w:val="Оглавление 2 Знак"/>
    <w:link w:val="21"/>
    <w:rsid w:val="0047091E"/>
    <w:rPr>
      <w:rFonts w:ascii="XO Thames" w:hAnsi="XO Thames"/>
      <w:sz w:val="28"/>
    </w:rPr>
  </w:style>
  <w:style w:type="paragraph" w:customStyle="1" w:styleId="a3">
    <w:name w:val="Символ концевой сноски"/>
    <w:link w:val="a4"/>
    <w:rsid w:val="0047091E"/>
  </w:style>
  <w:style w:type="character" w:customStyle="1" w:styleId="a4">
    <w:name w:val="Символ концевой сноски"/>
    <w:link w:val="a3"/>
    <w:rsid w:val="0047091E"/>
  </w:style>
  <w:style w:type="paragraph" w:customStyle="1" w:styleId="a5">
    <w:name w:val="Посещённая гиперссылка"/>
    <w:link w:val="a6"/>
    <w:rsid w:val="0047091E"/>
    <w:rPr>
      <w:color w:val="800080"/>
      <w:u w:val="single"/>
    </w:rPr>
  </w:style>
  <w:style w:type="character" w:customStyle="1" w:styleId="a6">
    <w:name w:val="Посещённая гиперссылка"/>
    <w:link w:val="a5"/>
    <w:rsid w:val="0047091E"/>
    <w:rPr>
      <w:color w:val="800080"/>
      <w:u w:val="single"/>
    </w:rPr>
  </w:style>
  <w:style w:type="paragraph" w:styleId="41">
    <w:name w:val="toc 4"/>
    <w:next w:val="a"/>
    <w:link w:val="42"/>
    <w:uiPriority w:val="39"/>
    <w:rsid w:val="0047091E"/>
    <w:pPr>
      <w:ind w:left="600"/>
    </w:pPr>
    <w:rPr>
      <w:rFonts w:ascii="XO Thames" w:hAnsi="XO Thames"/>
      <w:sz w:val="28"/>
    </w:rPr>
  </w:style>
  <w:style w:type="character" w:customStyle="1" w:styleId="42">
    <w:name w:val="Оглавление 4 Знак"/>
    <w:link w:val="41"/>
    <w:rsid w:val="0047091E"/>
    <w:rPr>
      <w:rFonts w:ascii="XO Thames" w:hAnsi="XO Thames"/>
      <w:sz w:val="28"/>
    </w:rPr>
  </w:style>
  <w:style w:type="paragraph" w:customStyle="1" w:styleId="210">
    <w:name w:val="Основной текст 21"/>
    <w:basedOn w:val="a"/>
    <w:link w:val="211"/>
    <w:rsid w:val="0047091E"/>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sid w:val="0047091E"/>
    <w:rPr>
      <w:rFonts w:ascii="Times New Roman" w:hAnsi="Times New Roman"/>
      <w:sz w:val="28"/>
    </w:rPr>
  </w:style>
  <w:style w:type="paragraph" w:customStyle="1" w:styleId="a7">
    <w:name w:val="Заголовок"/>
    <w:basedOn w:val="a"/>
    <w:next w:val="a8"/>
    <w:link w:val="a9"/>
    <w:rsid w:val="0047091E"/>
    <w:pPr>
      <w:keepNext/>
      <w:spacing w:before="240" w:after="120"/>
    </w:pPr>
    <w:rPr>
      <w:rFonts w:ascii="PT Astra Serif" w:hAnsi="PT Astra Serif"/>
      <w:sz w:val="28"/>
    </w:rPr>
  </w:style>
  <w:style w:type="character" w:customStyle="1" w:styleId="a9">
    <w:name w:val="Заголовок"/>
    <w:basedOn w:val="1"/>
    <w:link w:val="a7"/>
    <w:rsid w:val="0047091E"/>
    <w:rPr>
      <w:rFonts w:ascii="PT Astra Serif" w:hAnsi="PT Astra Serif"/>
      <w:sz w:val="28"/>
    </w:rPr>
  </w:style>
  <w:style w:type="paragraph" w:styleId="aa">
    <w:name w:val="Body Text Indent"/>
    <w:basedOn w:val="a"/>
    <w:link w:val="12"/>
    <w:rsid w:val="0047091E"/>
    <w:pPr>
      <w:spacing w:after="0" w:line="240" w:lineRule="auto"/>
      <w:ind w:left="5664"/>
    </w:pPr>
    <w:rPr>
      <w:rFonts w:ascii="Times New Roman" w:hAnsi="Times New Roman"/>
      <w:sz w:val="24"/>
    </w:rPr>
  </w:style>
  <w:style w:type="character" w:customStyle="1" w:styleId="12">
    <w:name w:val="Основной текст с отступом Знак1"/>
    <w:basedOn w:val="1"/>
    <w:link w:val="aa"/>
    <w:rsid w:val="0047091E"/>
    <w:rPr>
      <w:rFonts w:ascii="Times New Roman" w:hAnsi="Times New Roman"/>
      <w:sz w:val="24"/>
    </w:rPr>
  </w:style>
  <w:style w:type="paragraph" w:customStyle="1" w:styleId="ab">
    <w:name w:val="Привязка сноски"/>
    <w:link w:val="ac"/>
    <w:rsid w:val="0047091E"/>
    <w:rPr>
      <w:vertAlign w:val="superscript"/>
    </w:rPr>
  </w:style>
  <w:style w:type="character" w:customStyle="1" w:styleId="ac">
    <w:name w:val="Привязка сноски"/>
    <w:link w:val="ab"/>
    <w:rsid w:val="0047091E"/>
    <w:rPr>
      <w:vertAlign w:val="superscript"/>
    </w:rPr>
  </w:style>
  <w:style w:type="paragraph" w:customStyle="1" w:styleId="13">
    <w:name w:val="Название объекта1"/>
    <w:basedOn w:val="a"/>
    <w:link w:val="14"/>
    <w:rsid w:val="0047091E"/>
    <w:pPr>
      <w:spacing w:before="120" w:after="120"/>
    </w:pPr>
    <w:rPr>
      <w:rFonts w:ascii="PT Astra Serif" w:hAnsi="PT Astra Serif"/>
      <w:i/>
      <w:sz w:val="24"/>
    </w:rPr>
  </w:style>
  <w:style w:type="character" w:customStyle="1" w:styleId="14">
    <w:name w:val="Название объекта1"/>
    <w:basedOn w:val="1"/>
    <w:link w:val="13"/>
    <w:rsid w:val="0047091E"/>
    <w:rPr>
      <w:rFonts w:ascii="PT Astra Serif" w:hAnsi="PT Astra Serif"/>
      <w:i/>
      <w:sz w:val="24"/>
    </w:rPr>
  </w:style>
  <w:style w:type="paragraph" w:styleId="6">
    <w:name w:val="toc 6"/>
    <w:next w:val="a"/>
    <w:link w:val="60"/>
    <w:uiPriority w:val="39"/>
    <w:rsid w:val="0047091E"/>
    <w:pPr>
      <w:ind w:left="1000"/>
    </w:pPr>
    <w:rPr>
      <w:rFonts w:ascii="XO Thames" w:hAnsi="XO Thames"/>
      <w:sz w:val="28"/>
    </w:rPr>
  </w:style>
  <w:style w:type="character" w:customStyle="1" w:styleId="60">
    <w:name w:val="Оглавление 6 Знак"/>
    <w:link w:val="6"/>
    <w:rsid w:val="0047091E"/>
    <w:rPr>
      <w:rFonts w:ascii="XO Thames" w:hAnsi="XO Thames"/>
      <w:sz w:val="28"/>
    </w:rPr>
  </w:style>
  <w:style w:type="paragraph" w:styleId="7">
    <w:name w:val="toc 7"/>
    <w:next w:val="a"/>
    <w:link w:val="70"/>
    <w:uiPriority w:val="39"/>
    <w:rsid w:val="0047091E"/>
    <w:pPr>
      <w:ind w:left="1200"/>
    </w:pPr>
    <w:rPr>
      <w:rFonts w:ascii="XO Thames" w:hAnsi="XO Thames"/>
      <w:sz w:val="28"/>
    </w:rPr>
  </w:style>
  <w:style w:type="character" w:customStyle="1" w:styleId="70">
    <w:name w:val="Оглавление 7 Знак"/>
    <w:link w:val="7"/>
    <w:rsid w:val="0047091E"/>
    <w:rPr>
      <w:rFonts w:ascii="XO Thames" w:hAnsi="XO Thames"/>
      <w:sz w:val="28"/>
    </w:rPr>
  </w:style>
  <w:style w:type="paragraph" w:customStyle="1" w:styleId="ConsPlusNonformat">
    <w:name w:val="ConsPlusNonformat"/>
    <w:link w:val="ConsPlusNonformat0"/>
    <w:rsid w:val="0047091E"/>
    <w:rPr>
      <w:rFonts w:ascii="Courier New" w:hAnsi="Courier New"/>
    </w:rPr>
  </w:style>
  <w:style w:type="character" w:customStyle="1" w:styleId="ConsPlusNonformat0">
    <w:name w:val="ConsPlusNonformat"/>
    <w:link w:val="ConsPlusNonformat"/>
    <w:rsid w:val="0047091E"/>
    <w:rPr>
      <w:rFonts w:ascii="Courier New" w:hAnsi="Courier New"/>
    </w:rPr>
  </w:style>
  <w:style w:type="paragraph" w:customStyle="1" w:styleId="ad">
    <w:name w:val="Текст выноски Знак"/>
    <w:basedOn w:val="15"/>
    <w:link w:val="ae"/>
    <w:rsid w:val="0047091E"/>
    <w:rPr>
      <w:rFonts w:ascii="Segoe UI" w:hAnsi="Segoe UI"/>
      <w:sz w:val="18"/>
    </w:rPr>
  </w:style>
  <w:style w:type="character" w:customStyle="1" w:styleId="ae">
    <w:name w:val="Текст выноски Знак"/>
    <w:basedOn w:val="a0"/>
    <w:link w:val="ad"/>
    <w:rsid w:val="0047091E"/>
    <w:rPr>
      <w:rFonts w:ascii="Segoe UI" w:hAnsi="Segoe UI"/>
      <w:sz w:val="18"/>
    </w:rPr>
  </w:style>
  <w:style w:type="character" w:customStyle="1" w:styleId="30">
    <w:name w:val="Заголовок 3 Знак"/>
    <w:link w:val="3"/>
    <w:rsid w:val="0047091E"/>
    <w:rPr>
      <w:rFonts w:ascii="XO Thames" w:hAnsi="XO Thames"/>
      <w:b/>
      <w:sz w:val="26"/>
    </w:rPr>
  </w:style>
  <w:style w:type="paragraph" w:styleId="af">
    <w:name w:val="No Spacing"/>
    <w:link w:val="af0"/>
    <w:rsid w:val="0047091E"/>
    <w:rPr>
      <w:sz w:val="22"/>
    </w:rPr>
  </w:style>
  <w:style w:type="character" w:customStyle="1" w:styleId="af0">
    <w:name w:val="Без интервала Знак"/>
    <w:link w:val="af"/>
    <w:rsid w:val="0047091E"/>
    <w:rPr>
      <w:sz w:val="22"/>
    </w:rPr>
  </w:style>
  <w:style w:type="paragraph" w:styleId="af1">
    <w:name w:val="Revision"/>
    <w:link w:val="af2"/>
    <w:rsid w:val="0047091E"/>
    <w:rPr>
      <w:sz w:val="22"/>
    </w:rPr>
  </w:style>
  <w:style w:type="character" w:customStyle="1" w:styleId="af2">
    <w:name w:val="Рецензия Знак"/>
    <w:link w:val="af1"/>
    <w:rsid w:val="0047091E"/>
    <w:rPr>
      <w:sz w:val="22"/>
    </w:rPr>
  </w:style>
  <w:style w:type="paragraph" w:customStyle="1" w:styleId="16">
    <w:name w:val="Номер страницы1"/>
    <w:link w:val="af3"/>
    <w:rsid w:val="0047091E"/>
  </w:style>
  <w:style w:type="character" w:styleId="af3">
    <w:name w:val="page number"/>
    <w:link w:val="16"/>
    <w:rsid w:val="0047091E"/>
  </w:style>
  <w:style w:type="paragraph" w:customStyle="1" w:styleId="af4">
    <w:name w:val="Нижний колонтитул Знак"/>
    <w:basedOn w:val="15"/>
    <w:link w:val="af5"/>
    <w:rsid w:val="0047091E"/>
    <w:rPr>
      <w:rFonts w:ascii="Times New Roman" w:hAnsi="Times New Roman"/>
      <w:sz w:val="24"/>
    </w:rPr>
  </w:style>
  <w:style w:type="character" w:customStyle="1" w:styleId="af5">
    <w:name w:val="Нижний колонтитул Знак"/>
    <w:basedOn w:val="a0"/>
    <w:link w:val="af4"/>
    <w:rsid w:val="0047091E"/>
    <w:rPr>
      <w:rFonts w:ascii="Times New Roman" w:hAnsi="Times New Roman"/>
      <w:sz w:val="24"/>
    </w:rPr>
  </w:style>
  <w:style w:type="paragraph" w:customStyle="1" w:styleId="17">
    <w:name w:val="Выделение1"/>
    <w:basedOn w:val="15"/>
    <w:link w:val="af6"/>
    <w:rsid w:val="0047091E"/>
    <w:rPr>
      <w:i/>
    </w:rPr>
  </w:style>
  <w:style w:type="character" w:styleId="af6">
    <w:name w:val="Emphasis"/>
    <w:basedOn w:val="a0"/>
    <w:link w:val="17"/>
    <w:rsid w:val="0047091E"/>
    <w:rPr>
      <w:i/>
    </w:rPr>
  </w:style>
  <w:style w:type="paragraph" w:customStyle="1" w:styleId="af7">
    <w:name w:val="Основной текст с отступом Знак"/>
    <w:basedOn w:val="15"/>
    <w:link w:val="af8"/>
    <w:rsid w:val="0047091E"/>
    <w:rPr>
      <w:rFonts w:ascii="Times New Roman" w:hAnsi="Times New Roman"/>
      <w:sz w:val="24"/>
    </w:rPr>
  </w:style>
  <w:style w:type="character" w:customStyle="1" w:styleId="af8">
    <w:name w:val="Основной текст с отступом Знак"/>
    <w:basedOn w:val="a0"/>
    <w:link w:val="af7"/>
    <w:rsid w:val="0047091E"/>
    <w:rPr>
      <w:rFonts w:ascii="Times New Roman" w:hAnsi="Times New Roman"/>
      <w:sz w:val="24"/>
    </w:rPr>
  </w:style>
  <w:style w:type="paragraph" w:customStyle="1" w:styleId="ConsPlusTitle">
    <w:name w:val="ConsPlusTitle"/>
    <w:link w:val="ConsPlusTitle0"/>
    <w:rsid w:val="0047091E"/>
    <w:pPr>
      <w:widowControl w:val="0"/>
    </w:pPr>
    <w:rPr>
      <w:rFonts w:ascii="Arial" w:hAnsi="Arial"/>
      <w:b/>
    </w:rPr>
  </w:style>
  <w:style w:type="character" w:customStyle="1" w:styleId="ConsPlusTitle0">
    <w:name w:val="ConsPlusTitle"/>
    <w:link w:val="ConsPlusTitle"/>
    <w:rsid w:val="0047091E"/>
    <w:rPr>
      <w:rFonts w:ascii="Arial" w:hAnsi="Arial"/>
      <w:b/>
    </w:rPr>
  </w:style>
  <w:style w:type="paragraph" w:styleId="af9">
    <w:name w:val="Normal (Web)"/>
    <w:basedOn w:val="a"/>
    <w:link w:val="afa"/>
    <w:rsid w:val="0047091E"/>
    <w:pPr>
      <w:spacing w:beforeAutospacing="1" w:afterAutospacing="1" w:line="240" w:lineRule="auto"/>
    </w:pPr>
    <w:rPr>
      <w:rFonts w:ascii="Times New Roman" w:hAnsi="Times New Roman"/>
      <w:sz w:val="24"/>
    </w:rPr>
  </w:style>
  <w:style w:type="character" w:customStyle="1" w:styleId="afa">
    <w:name w:val="Обычный (веб) Знак"/>
    <w:basedOn w:val="1"/>
    <w:link w:val="af9"/>
    <w:rsid w:val="0047091E"/>
    <w:rPr>
      <w:rFonts w:ascii="Times New Roman" w:hAnsi="Times New Roman"/>
      <w:sz w:val="24"/>
    </w:rPr>
  </w:style>
  <w:style w:type="paragraph" w:styleId="afb">
    <w:name w:val="List Paragraph"/>
    <w:basedOn w:val="a"/>
    <w:link w:val="afc"/>
    <w:rsid w:val="0047091E"/>
    <w:pPr>
      <w:spacing w:after="200" w:line="276" w:lineRule="auto"/>
      <w:ind w:left="720"/>
    </w:pPr>
  </w:style>
  <w:style w:type="character" w:customStyle="1" w:styleId="afc">
    <w:name w:val="Абзац списка Знак"/>
    <w:basedOn w:val="1"/>
    <w:link w:val="afb"/>
    <w:rsid w:val="0047091E"/>
    <w:rPr>
      <w:rFonts w:ascii="Calibri" w:hAnsi="Calibri"/>
    </w:rPr>
  </w:style>
  <w:style w:type="paragraph" w:customStyle="1" w:styleId="410">
    <w:name w:val="Заголовок 41"/>
    <w:basedOn w:val="a"/>
    <w:link w:val="411"/>
    <w:rsid w:val="0047091E"/>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sid w:val="0047091E"/>
    <w:rPr>
      <w:rFonts w:ascii="Times New Roman" w:hAnsi="Times New Roman"/>
      <w:b/>
      <w:sz w:val="24"/>
    </w:rPr>
  </w:style>
  <w:style w:type="paragraph" w:customStyle="1" w:styleId="ConsNonformat">
    <w:name w:val="ConsNonformat"/>
    <w:link w:val="ConsNonformat0"/>
    <w:rsid w:val="0047091E"/>
    <w:pPr>
      <w:widowControl w:val="0"/>
      <w:ind w:right="19772"/>
    </w:pPr>
    <w:rPr>
      <w:rFonts w:ascii="Courier New" w:hAnsi="Courier New"/>
    </w:rPr>
  </w:style>
  <w:style w:type="character" w:customStyle="1" w:styleId="ConsNonformat0">
    <w:name w:val="ConsNonformat"/>
    <w:link w:val="ConsNonformat"/>
    <w:rsid w:val="0047091E"/>
    <w:rPr>
      <w:rFonts w:ascii="Courier New" w:hAnsi="Courier New"/>
    </w:rPr>
  </w:style>
  <w:style w:type="paragraph" w:customStyle="1" w:styleId="afd">
    <w:name w:val="Цветовое выделение"/>
    <w:link w:val="afe"/>
    <w:rsid w:val="0047091E"/>
    <w:rPr>
      <w:b/>
      <w:color w:val="000080"/>
    </w:rPr>
  </w:style>
  <w:style w:type="character" w:customStyle="1" w:styleId="afe">
    <w:name w:val="Цветовое выделение"/>
    <w:link w:val="afd"/>
    <w:rsid w:val="0047091E"/>
    <w:rPr>
      <w:b/>
      <w:color w:val="000080"/>
    </w:rPr>
  </w:style>
  <w:style w:type="paragraph" w:customStyle="1" w:styleId="aff">
    <w:name w:val="Привязка концевой сноски"/>
    <w:link w:val="aff0"/>
    <w:rsid w:val="0047091E"/>
    <w:rPr>
      <w:vertAlign w:val="superscript"/>
    </w:rPr>
  </w:style>
  <w:style w:type="character" w:customStyle="1" w:styleId="aff0">
    <w:name w:val="Привязка концевой сноски"/>
    <w:link w:val="aff"/>
    <w:rsid w:val="0047091E"/>
    <w:rPr>
      <w:vertAlign w:val="superscript"/>
    </w:rPr>
  </w:style>
  <w:style w:type="paragraph" w:customStyle="1" w:styleId="18">
    <w:name w:val="Неразрешенное упоминание1"/>
    <w:basedOn w:val="15"/>
    <w:link w:val="19"/>
    <w:rsid w:val="0047091E"/>
    <w:rPr>
      <w:color w:val="605E5C"/>
      <w:shd w:val="clear" w:color="auto" w:fill="E1DFDD"/>
    </w:rPr>
  </w:style>
  <w:style w:type="character" w:customStyle="1" w:styleId="19">
    <w:name w:val="Неразрешенное упоминание1"/>
    <w:basedOn w:val="a0"/>
    <w:link w:val="18"/>
    <w:rsid w:val="0047091E"/>
    <w:rPr>
      <w:color w:val="605E5C"/>
      <w:shd w:val="clear" w:color="auto" w:fill="E1DFDD"/>
    </w:rPr>
  </w:style>
  <w:style w:type="paragraph" w:customStyle="1" w:styleId="aff1">
    <w:name w:val="Содержимое врезки"/>
    <w:basedOn w:val="a"/>
    <w:link w:val="aff2"/>
    <w:rsid w:val="0047091E"/>
  </w:style>
  <w:style w:type="character" w:customStyle="1" w:styleId="aff2">
    <w:name w:val="Содержимое врезки"/>
    <w:basedOn w:val="1"/>
    <w:link w:val="aff1"/>
    <w:rsid w:val="0047091E"/>
  </w:style>
  <w:style w:type="paragraph" w:customStyle="1" w:styleId="aff3">
    <w:name w:val="Гипертекстовая ссылка"/>
    <w:link w:val="aff4"/>
    <w:rsid w:val="0047091E"/>
    <w:rPr>
      <w:b/>
      <w:color w:val="008000"/>
      <w:u w:val="single"/>
    </w:rPr>
  </w:style>
  <w:style w:type="character" w:customStyle="1" w:styleId="aff4">
    <w:name w:val="Гипертекстовая ссылка"/>
    <w:link w:val="aff3"/>
    <w:rsid w:val="0047091E"/>
    <w:rPr>
      <w:b/>
      <w:color w:val="008000"/>
      <w:u w:val="single"/>
    </w:rPr>
  </w:style>
  <w:style w:type="paragraph" w:customStyle="1" w:styleId="aff5">
    <w:name w:val="Таблицы (моноширинный)"/>
    <w:basedOn w:val="a"/>
    <w:next w:val="a"/>
    <w:link w:val="aff6"/>
    <w:rsid w:val="0047091E"/>
    <w:pPr>
      <w:widowControl w:val="0"/>
      <w:spacing w:after="0" w:line="240" w:lineRule="auto"/>
      <w:jc w:val="both"/>
    </w:pPr>
    <w:rPr>
      <w:rFonts w:ascii="Courier New" w:hAnsi="Courier New"/>
      <w:sz w:val="20"/>
    </w:rPr>
  </w:style>
  <w:style w:type="character" w:customStyle="1" w:styleId="aff6">
    <w:name w:val="Таблицы (моноширинный)"/>
    <w:basedOn w:val="1"/>
    <w:link w:val="aff5"/>
    <w:rsid w:val="0047091E"/>
    <w:rPr>
      <w:rFonts w:ascii="Courier New" w:hAnsi="Courier New"/>
      <w:sz w:val="20"/>
    </w:rPr>
  </w:style>
  <w:style w:type="paragraph" w:styleId="31">
    <w:name w:val="toc 3"/>
    <w:next w:val="a"/>
    <w:link w:val="32"/>
    <w:uiPriority w:val="39"/>
    <w:rsid w:val="0047091E"/>
    <w:pPr>
      <w:ind w:left="400"/>
    </w:pPr>
    <w:rPr>
      <w:rFonts w:ascii="XO Thames" w:hAnsi="XO Thames"/>
      <w:sz w:val="28"/>
    </w:rPr>
  </w:style>
  <w:style w:type="character" w:customStyle="1" w:styleId="32">
    <w:name w:val="Оглавление 3 Знак"/>
    <w:link w:val="31"/>
    <w:rsid w:val="0047091E"/>
    <w:rPr>
      <w:rFonts w:ascii="XO Thames" w:hAnsi="XO Thames"/>
      <w:sz w:val="28"/>
    </w:rPr>
  </w:style>
  <w:style w:type="paragraph" w:customStyle="1" w:styleId="43">
    <w:name w:val="Неразрешенное упоминание4"/>
    <w:basedOn w:val="15"/>
    <w:link w:val="44"/>
    <w:rsid w:val="0047091E"/>
    <w:rPr>
      <w:color w:val="605E5C"/>
      <w:shd w:val="clear" w:color="auto" w:fill="E1DFDD"/>
    </w:rPr>
  </w:style>
  <w:style w:type="character" w:customStyle="1" w:styleId="44">
    <w:name w:val="Неразрешенное упоминание4"/>
    <w:basedOn w:val="a0"/>
    <w:link w:val="43"/>
    <w:rsid w:val="0047091E"/>
    <w:rPr>
      <w:color w:val="605E5C"/>
      <w:shd w:val="clear" w:color="auto" w:fill="E1DFDD"/>
    </w:rPr>
  </w:style>
  <w:style w:type="paragraph" w:customStyle="1" w:styleId="1a">
    <w:name w:val="Текст сноски Знак1"/>
    <w:link w:val="1b"/>
    <w:rsid w:val="0047091E"/>
  </w:style>
  <w:style w:type="character" w:customStyle="1" w:styleId="1b">
    <w:name w:val="Текст сноски Знак1"/>
    <w:link w:val="1a"/>
    <w:rsid w:val="0047091E"/>
  </w:style>
  <w:style w:type="paragraph" w:customStyle="1" w:styleId="aff7">
    <w:name w:val="Текст сноски Знак"/>
    <w:basedOn w:val="15"/>
    <w:link w:val="aff8"/>
    <w:rsid w:val="0047091E"/>
    <w:rPr>
      <w:rFonts w:ascii="Times New Roman" w:hAnsi="Times New Roman"/>
    </w:rPr>
  </w:style>
  <w:style w:type="character" w:customStyle="1" w:styleId="aff8">
    <w:name w:val="Текст сноски Знак"/>
    <w:basedOn w:val="a0"/>
    <w:link w:val="aff7"/>
    <w:rsid w:val="0047091E"/>
    <w:rPr>
      <w:rFonts w:ascii="Times New Roman" w:hAnsi="Times New Roman"/>
      <w:sz w:val="20"/>
    </w:rPr>
  </w:style>
  <w:style w:type="paragraph" w:customStyle="1" w:styleId="1c">
    <w:name w:val="Строгий1"/>
    <w:link w:val="aff9"/>
    <w:rsid w:val="0047091E"/>
    <w:rPr>
      <w:b/>
    </w:rPr>
  </w:style>
  <w:style w:type="character" w:styleId="aff9">
    <w:name w:val="Strong"/>
    <w:link w:val="1c"/>
    <w:rsid w:val="0047091E"/>
    <w:rPr>
      <w:b/>
    </w:rPr>
  </w:style>
  <w:style w:type="paragraph" w:customStyle="1" w:styleId="1d">
    <w:name w:val="Верхний колонтитул1"/>
    <w:basedOn w:val="a"/>
    <w:link w:val="1e"/>
    <w:rsid w:val="0047091E"/>
    <w:pPr>
      <w:tabs>
        <w:tab w:val="center" w:pos="4677"/>
        <w:tab w:val="right" w:pos="9355"/>
      </w:tabs>
      <w:spacing w:after="0" w:line="240" w:lineRule="auto"/>
    </w:pPr>
    <w:rPr>
      <w:rFonts w:ascii="Times New Roman" w:hAnsi="Times New Roman"/>
      <w:sz w:val="24"/>
    </w:rPr>
  </w:style>
  <w:style w:type="character" w:customStyle="1" w:styleId="1e">
    <w:name w:val="Верхний колонтитул1"/>
    <w:basedOn w:val="1"/>
    <w:link w:val="1d"/>
    <w:rsid w:val="0047091E"/>
    <w:rPr>
      <w:rFonts w:ascii="Times New Roman" w:hAnsi="Times New Roman"/>
      <w:sz w:val="24"/>
    </w:rPr>
  </w:style>
  <w:style w:type="character" w:customStyle="1" w:styleId="50">
    <w:name w:val="Заголовок 5 Знак"/>
    <w:link w:val="5"/>
    <w:rsid w:val="0047091E"/>
    <w:rPr>
      <w:rFonts w:ascii="XO Thames" w:hAnsi="XO Thames"/>
      <w:b/>
      <w:sz w:val="22"/>
    </w:rPr>
  </w:style>
  <w:style w:type="paragraph" w:customStyle="1" w:styleId="title3">
    <w:name w:val="title3"/>
    <w:link w:val="title30"/>
    <w:rsid w:val="0047091E"/>
    <w:rPr>
      <w:color w:val="666666"/>
      <w:sz w:val="29"/>
    </w:rPr>
  </w:style>
  <w:style w:type="character" w:customStyle="1" w:styleId="title30">
    <w:name w:val="title3"/>
    <w:link w:val="title3"/>
    <w:rsid w:val="0047091E"/>
    <w:rPr>
      <w:color w:val="666666"/>
      <w:sz w:val="29"/>
    </w:rPr>
  </w:style>
  <w:style w:type="paragraph" w:customStyle="1" w:styleId="1f">
    <w:name w:val="Нижний колонтитул1"/>
    <w:basedOn w:val="a"/>
    <w:link w:val="1f0"/>
    <w:rsid w:val="0047091E"/>
    <w:pPr>
      <w:tabs>
        <w:tab w:val="center" w:pos="4677"/>
        <w:tab w:val="right" w:pos="9355"/>
      </w:tabs>
      <w:spacing w:after="0" w:line="240" w:lineRule="auto"/>
    </w:pPr>
    <w:rPr>
      <w:rFonts w:ascii="Times New Roman" w:hAnsi="Times New Roman"/>
      <w:sz w:val="24"/>
    </w:rPr>
  </w:style>
  <w:style w:type="character" w:customStyle="1" w:styleId="1f0">
    <w:name w:val="Нижний колонтитул1"/>
    <w:basedOn w:val="1"/>
    <w:link w:val="1f"/>
    <w:rsid w:val="0047091E"/>
    <w:rPr>
      <w:rFonts w:ascii="Times New Roman" w:hAnsi="Times New Roman"/>
      <w:sz w:val="24"/>
    </w:rPr>
  </w:style>
  <w:style w:type="character" w:customStyle="1" w:styleId="11">
    <w:name w:val="Заголовок 1 Знак"/>
    <w:basedOn w:val="1"/>
    <w:link w:val="10"/>
    <w:rsid w:val="0047091E"/>
    <w:rPr>
      <w:rFonts w:ascii="Times New Roman" w:hAnsi="Times New Roman"/>
      <w:b/>
      <w:sz w:val="40"/>
    </w:rPr>
  </w:style>
  <w:style w:type="paragraph" w:customStyle="1" w:styleId="affa">
    <w:name w:val="Текст примечания Знак"/>
    <w:basedOn w:val="15"/>
    <w:link w:val="affb"/>
    <w:rsid w:val="0047091E"/>
    <w:rPr>
      <w:rFonts w:ascii="Times New Roman" w:hAnsi="Times New Roman"/>
    </w:rPr>
  </w:style>
  <w:style w:type="character" w:customStyle="1" w:styleId="affb">
    <w:name w:val="Текст примечания Знак"/>
    <w:basedOn w:val="a0"/>
    <w:link w:val="affa"/>
    <w:rsid w:val="0047091E"/>
    <w:rPr>
      <w:rFonts w:ascii="Times New Roman" w:hAnsi="Times New Roman"/>
      <w:sz w:val="20"/>
    </w:rPr>
  </w:style>
  <w:style w:type="paragraph" w:customStyle="1" w:styleId="1f1">
    <w:name w:val="Гиперссылка1"/>
    <w:link w:val="affc"/>
    <w:rsid w:val="0047091E"/>
    <w:rPr>
      <w:color w:val="0000FF"/>
      <w:u w:val="single"/>
    </w:rPr>
  </w:style>
  <w:style w:type="character" w:styleId="affc">
    <w:name w:val="Hyperlink"/>
    <w:link w:val="1f1"/>
    <w:rsid w:val="0047091E"/>
    <w:rPr>
      <w:color w:val="0000FF"/>
      <w:u w:val="single"/>
    </w:rPr>
  </w:style>
  <w:style w:type="paragraph" w:customStyle="1" w:styleId="Footnote">
    <w:name w:val="Footnote"/>
    <w:link w:val="Footnote0"/>
    <w:rsid w:val="0047091E"/>
    <w:pPr>
      <w:ind w:firstLine="851"/>
      <w:jc w:val="both"/>
    </w:pPr>
    <w:rPr>
      <w:rFonts w:ascii="XO Thames" w:hAnsi="XO Thames"/>
      <w:sz w:val="22"/>
    </w:rPr>
  </w:style>
  <w:style w:type="character" w:customStyle="1" w:styleId="Footnote0">
    <w:name w:val="Footnote"/>
    <w:link w:val="Footnote"/>
    <w:rsid w:val="0047091E"/>
    <w:rPr>
      <w:rFonts w:ascii="XO Thames" w:hAnsi="XO Thames"/>
      <w:sz w:val="22"/>
    </w:rPr>
  </w:style>
  <w:style w:type="paragraph" w:styleId="1f2">
    <w:name w:val="toc 1"/>
    <w:next w:val="a"/>
    <w:link w:val="1f3"/>
    <w:uiPriority w:val="39"/>
    <w:rsid w:val="0047091E"/>
    <w:rPr>
      <w:rFonts w:ascii="XO Thames" w:hAnsi="XO Thames"/>
      <w:b/>
      <w:sz w:val="28"/>
    </w:rPr>
  </w:style>
  <w:style w:type="character" w:customStyle="1" w:styleId="1f3">
    <w:name w:val="Оглавление 1 Знак"/>
    <w:link w:val="1f2"/>
    <w:rsid w:val="0047091E"/>
    <w:rPr>
      <w:rFonts w:ascii="XO Thames" w:hAnsi="XO Thames"/>
      <w:b/>
      <w:sz w:val="28"/>
    </w:rPr>
  </w:style>
  <w:style w:type="paragraph" w:styleId="affd">
    <w:name w:val="header"/>
    <w:basedOn w:val="a"/>
    <w:link w:val="1f4"/>
    <w:rsid w:val="0047091E"/>
    <w:pPr>
      <w:tabs>
        <w:tab w:val="center" w:pos="4677"/>
        <w:tab w:val="right" w:pos="9355"/>
      </w:tabs>
      <w:spacing w:after="0" w:line="240" w:lineRule="auto"/>
    </w:pPr>
  </w:style>
  <w:style w:type="character" w:customStyle="1" w:styleId="1f4">
    <w:name w:val="Верхний колонтитул Знак1"/>
    <w:basedOn w:val="1"/>
    <w:link w:val="affd"/>
    <w:rsid w:val="0047091E"/>
  </w:style>
  <w:style w:type="paragraph" w:styleId="affe">
    <w:name w:val="index heading"/>
    <w:basedOn w:val="a"/>
    <w:link w:val="afff"/>
    <w:rsid w:val="0047091E"/>
    <w:rPr>
      <w:rFonts w:ascii="PT Astra Serif" w:hAnsi="PT Astra Serif"/>
    </w:rPr>
  </w:style>
  <w:style w:type="character" w:customStyle="1" w:styleId="afff">
    <w:name w:val="Указатель Знак"/>
    <w:basedOn w:val="1"/>
    <w:link w:val="affe"/>
    <w:rsid w:val="0047091E"/>
    <w:rPr>
      <w:rFonts w:ascii="PT Astra Serif" w:hAnsi="PT Astra Serif"/>
    </w:rPr>
  </w:style>
  <w:style w:type="paragraph" w:customStyle="1" w:styleId="afff0">
    <w:name w:val="Основной текст Знак"/>
    <w:basedOn w:val="15"/>
    <w:link w:val="afff1"/>
    <w:rsid w:val="0047091E"/>
    <w:rPr>
      <w:rFonts w:ascii="Times New Roman" w:hAnsi="Times New Roman"/>
      <w:sz w:val="24"/>
    </w:rPr>
  </w:style>
  <w:style w:type="character" w:customStyle="1" w:styleId="afff1">
    <w:name w:val="Основной текст Знак"/>
    <w:basedOn w:val="a0"/>
    <w:link w:val="afff0"/>
    <w:rsid w:val="0047091E"/>
    <w:rPr>
      <w:rFonts w:ascii="Times New Roman" w:hAnsi="Times New Roman"/>
      <w:sz w:val="24"/>
    </w:rPr>
  </w:style>
  <w:style w:type="paragraph" w:customStyle="1" w:styleId="HeaderandFooter">
    <w:name w:val="Header and Footer"/>
    <w:link w:val="HeaderandFooter0"/>
    <w:rsid w:val="0047091E"/>
    <w:pPr>
      <w:jc w:val="both"/>
    </w:pPr>
    <w:rPr>
      <w:rFonts w:ascii="XO Thames" w:hAnsi="XO Thames"/>
    </w:rPr>
  </w:style>
  <w:style w:type="character" w:customStyle="1" w:styleId="HeaderandFooter0">
    <w:name w:val="Header and Footer"/>
    <w:link w:val="HeaderandFooter"/>
    <w:rsid w:val="0047091E"/>
    <w:rPr>
      <w:rFonts w:ascii="XO Thames" w:hAnsi="XO Thames"/>
      <w:sz w:val="20"/>
    </w:rPr>
  </w:style>
  <w:style w:type="paragraph" w:customStyle="1" w:styleId="23">
    <w:name w:val="Неразрешенное упоминание2"/>
    <w:basedOn w:val="15"/>
    <w:link w:val="24"/>
    <w:rsid w:val="0047091E"/>
    <w:rPr>
      <w:color w:val="605E5C"/>
      <w:shd w:val="clear" w:color="auto" w:fill="E1DFDD"/>
    </w:rPr>
  </w:style>
  <w:style w:type="character" w:customStyle="1" w:styleId="24">
    <w:name w:val="Неразрешенное упоминание2"/>
    <w:basedOn w:val="a0"/>
    <w:link w:val="23"/>
    <w:rsid w:val="0047091E"/>
    <w:rPr>
      <w:color w:val="605E5C"/>
      <w:shd w:val="clear" w:color="auto" w:fill="E1DFDD"/>
    </w:rPr>
  </w:style>
  <w:style w:type="paragraph" w:styleId="9">
    <w:name w:val="toc 9"/>
    <w:next w:val="a"/>
    <w:link w:val="90"/>
    <w:uiPriority w:val="39"/>
    <w:rsid w:val="0047091E"/>
    <w:pPr>
      <w:ind w:left="1600"/>
    </w:pPr>
    <w:rPr>
      <w:rFonts w:ascii="XO Thames" w:hAnsi="XO Thames"/>
      <w:sz w:val="28"/>
    </w:rPr>
  </w:style>
  <w:style w:type="character" w:customStyle="1" w:styleId="90">
    <w:name w:val="Оглавление 9 Знак"/>
    <w:link w:val="9"/>
    <w:rsid w:val="0047091E"/>
    <w:rPr>
      <w:rFonts w:ascii="XO Thames" w:hAnsi="XO Thames"/>
      <w:sz w:val="28"/>
    </w:rPr>
  </w:style>
  <w:style w:type="paragraph" w:styleId="afff2">
    <w:name w:val="annotation text"/>
    <w:basedOn w:val="a"/>
    <w:link w:val="1f5"/>
    <w:rsid w:val="0047091E"/>
    <w:pPr>
      <w:spacing w:after="0" w:line="240" w:lineRule="auto"/>
    </w:pPr>
    <w:rPr>
      <w:rFonts w:ascii="Times New Roman" w:hAnsi="Times New Roman"/>
      <w:sz w:val="20"/>
    </w:rPr>
  </w:style>
  <w:style w:type="character" w:customStyle="1" w:styleId="1f5">
    <w:name w:val="Текст примечания Знак1"/>
    <w:basedOn w:val="1"/>
    <w:link w:val="afff2"/>
    <w:rsid w:val="0047091E"/>
    <w:rPr>
      <w:rFonts w:ascii="Times New Roman" w:hAnsi="Times New Roman"/>
      <w:sz w:val="20"/>
    </w:rPr>
  </w:style>
  <w:style w:type="paragraph" w:customStyle="1" w:styleId="ConsNormal">
    <w:name w:val="ConsNormal"/>
    <w:link w:val="ConsNormal0"/>
    <w:rsid w:val="0047091E"/>
    <w:pPr>
      <w:widowControl w:val="0"/>
      <w:ind w:right="19772" w:firstLine="720"/>
    </w:pPr>
    <w:rPr>
      <w:rFonts w:ascii="Arial" w:hAnsi="Arial"/>
    </w:rPr>
  </w:style>
  <w:style w:type="character" w:customStyle="1" w:styleId="ConsNormal0">
    <w:name w:val="ConsNormal"/>
    <w:link w:val="ConsNormal"/>
    <w:rsid w:val="0047091E"/>
    <w:rPr>
      <w:rFonts w:ascii="Arial" w:hAnsi="Arial"/>
    </w:rPr>
  </w:style>
  <w:style w:type="paragraph" w:styleId="afff3">
    <w:name w:val="annotation subject"/>
    <w:basedOn w:val="afff2"/>
    <w:next w:val="afff2"/>
    <w:link w:val="1f6"/>
    <w:rsid w:val="0047091E"/>
    <w:pPr>
      <w:spacing w:after="200"/>
    </w:pPr>
    <w:rPr>
      <w:rFonts w:ascii="Calibri" w:hAnsi="Calibri"/>
      <w:b/>
    </w:rPr>
  </w:style>
  <w:style w:type="character" w:customStyle="1" w:styleId="1f6">
    <w:name w:val="Тема примечания Знак1"/>
    <w:basedOn w:val="1f5"/>
    <w:link w:val="afff3"/>
    <w:rsid w:val="0047091E"/>
    <w:rPr>
      <w:rFonts w:ascii="Calibri" w:hAnsi="Calibri"/>
      <w:b/>
    </w:rPr>
  </w:style>
  <w:style w:type="paragraph" w:styleId="a8">
    <w:name w:val="Body Text"/>
    <w:basedOn w:val="a"/>
    <w:link w:val="1f7"/>
    <w:rsid w:val="0047091E"/>
    <w:pPr>
      <w:spacing w:after="0" w:line="240" w:lineRule="auto"/>
      <w:jc w:val="both"/>
    </w:pPr>
    <w:rPr>
      <w:rFonts w:ascii="Times New Roman" w:hAnsi="Times New Roman"/>
      <w:sz w:val="24"/>
    </w:rPr>
  </w:style>
  <w:style w:type="character" w:customStyle="1" w:styleId="1f7">
    <w:name w:val="Основной текст Знак1"/>
    <w:basedOn w:val="1"/>
    <w:link w:val="a8"/>
    <w:rsid w:val="0047091E"/>
    <w:rPr>
      <w:rFonts w:ascii="Times New Roman" w:hAnsi="Times New Roman"/>
      <w:sz w:val="24"/>
    </w:rPr>
  </w:style>
  <w:style w:type="paragraph" w:styleId="8">
    <w:name w:val="toc 8"/>
    <w:next w:val="a"/>
    <w:link w:val="80"/>
    <w:uiPriority w:val="39"/>
    <w:rsid w:val="0047091E"/>
    <w:pPr>
      <w:ind w:left="1400"/>
    </w:pPr>
    <w:rPr>
      <w:rFonts w:ascii="XO Thames" w:hAnsi="XO Thames"/>
      <w:sz w:val="28"/>
    </w:rPr>
  </w:style>
  <w:style w:type="character" w:customStyle="1" w:styleId="80">
    <w:name w:val="Оглавление 8 Знак"/>
    <w:link w:val="8"/>
    <w:rsid w:val="0047091E"/>
    <w:rPr>
      <w:rFonts w:ascii="XO Thames" w:hAnsi="XO Thames"/>
      <w:sz w:val="28"/>
    </w:rPr>
  </w:style>
  <w:style w:type="paragraph" w:styleId="afff4">
    <w:name w:val="Balloon Text"/>
    <w:basedOn w:val="a"/>
    <w:link w:val="1f8"/>
    <w:rsid w:val="0047091E"/>
    <w:pPr>
      <w:spacing w:after="0" w:line="240" w:lineRule="auto"/>
    </w:pPr>
    <w:rPr>
      <w:rFonts w:ascii="Segoe UI" w:hAnsi="Segoe UI"/>
      <w:sz w:val="18"/>
    </w:rPr>
  </w:style>
  <w:style w:type="character" w:customStyle="1" w:styleId="1f8">
    <w:name w:val="Текст выноски Знак1"/>
    <w:basedOn w:val="1"/>
    <w:link w:val="afff4"/>
    <w:rsid w:val="0047091E"/>
    <w:rPr>
      <w:rFonts w:ascii="Segoe UI" w:hAnsi="Segoe UI"/>
      <w:sz w:val="18"/>
    </w:rPr>
  </w:style>
  <w:style w:type="paragraph" w:customStyle="1" w:styleId="afff5">
    <w:name w:val="Верхний и нижний колонтитулы"/>
    <w:basedOn w:val="a"/>
    <w:link w:val="afff6"/>
    <w:rsid w:val="0047091E"/>
  </w:style>
  <w:style w:type="character" w:customStyle="1" w:styleId="afff6">
    <w:name w:val="Верхний и нижний колонтитулы"/>
    <w:basedOn w:val="1"/>
    <w:link w:val="afff5"/>
    <w:rsid w:val="0047091E"/>
  </w:style>
  <w:style w:type="paragraph" w:styleId="51">
    <w:name w:val="toc 5"/>
    <w:next w:val="a"/>
    <w:link w:val="52"/>
    <w:uiPriority w:val="39"/>
    <w:rsid w:val="0047091E"/>
    <w:pPr>
      <w:ind w:left="800"/>
    </w:pPr>
    <w:rPr>
      <w:rFonts w:ascii="XO Thames" w:hAnsi="XO Thames"/>
      <w:sz w:val="28"/>
    </w:rPr>
  </w:style>
  <w:style w:type="character" w:customStyle="1" w:styleId="52">
    <w:name w:val="Оглавление 5 Знак"/>
    <w:link w:val="51"/>
    <w:rsid w:val="0047091E"/>
    <w:rPr>
      <w:rFonts w:ascii="XO Thames" w:hAnsi="XO Thames"/>
      <w:sz w:val="28"/>
    </w:rPr>
  </w:style>
  <w:style w:type="paragraph" w:customStyle="1" w:styleId="110">
    <w:name w:val="Заголовок 11"/>
    <w:basedOn w:val="a"/>
    <w:next w:val="a"/>
    <w:link w:val="111"/>
    <w:rsid w:val="0047091E"/>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sid w:val="0047091E"/>
    <w:rPr>
      <w:rFonts w:ascii="Arial" w:hAnsi="Arial"/>
      <w:b/>
      <w:color w:val="000080"/>
      <w:sz w:val="20"/>
    </w:rPr>
  </w:style>
  <w:style w:type="paragraph" w:customStyle="1" w:styleId="FootnoteCharacters">
    <w:name w:val="Footnote Characters"/>
    <w:link w:val="FootnoteCharacters0"/>
    <w:rsid w:val="0047091E"/>
    <w:rPr>
      <w:vertAlign w:val="superscript"/>
    </w:rPr>
  </w:style>
  <w:style w:type="character" w:customStyle="1" w:styleId="FootnoteCharacters0">
    <w:name w:val="Footnote Characters"/>
    <w:link w:val="FootnoteCharacters"/>
    <w:rsid w:val="0047091E"/>
    <w:rPr>
      <w:vertAlign w:val="superscript"/>
    </w:rPr>
  </w:style>
  <w:style w:type="paragraph" w:customStyle="1" w:styleId="afff7">
    <w:name w:val="Тема примечания Знак"/>
    <w:basedOn w:val="affa"/>
    <w:link w:val="afff8"/>
    <w:rsid w:val="0047091E"/>
    <w:rPr>
      <w:rFonts w:ascii="Calibri" w:hAnsi="Calibri"/>
      <w:b/>
    </w:rPr>
  </w:style>
  <w:style w:type="character" w:customStyle="1" w:styleId="afff8">
    <w:name w:val="Тема примечания Знак"/>
    <w:basedOn w:val="affb"/>
    <w:link w:val="afff7"/>
    <w:rsid w:val="0047091E"/>
    <w:rPr>
      <w:rFonts w:ascii="Calibri" w:hAnsi="Calibri"/>
      <w:b/>
      <w:sz w:val="20"/>
    </w:rPr>
  </w:style>
  <w:style w:type="paragraph" w:customStyle="1" w:styleId="s3">
    <w:name w:val="s_3"/>
    <w:basedOn w:val="a"/>
    <w:link w:val="s30"/>
    <w:rsid w:val="0047091E"/>
    <w:pPr>
      <w:spacing w:beforeAutospacing="1" w:afterAutospacing="1" w:line="240" w:lineRule="auto"/>
    </w:pPr>
    <w:rPr>
      <w:rFonts w:ascii="Times New Roman" w:hAnsi="Times New Roman"/>
      <w:sz w:val="24"/>
    </w:rPr>
  </w:style>
  <w:style w:type="character" w:customStyle="1" w:styleId="s30">
    <w:name w:val="s_3"/>
    <w:basedOn w:val="1"/>
    <w:link w:val="s3"/>
    <w:rsid w:val="0047091E"/>
    <w:rPr>
      <w:rFonts w:ascii="Times New Roman" w:hAnsi="Times New Roman"/>
      <w:sz w:val="24"/>
    </w:rPr>
  </w:style>
  <w:style w:type="paragraph" w:customStyle="1" w:styleId="s1">
    <w:name w:val="s_1"/>
    <w:basedOn w:val="a"/>
    <w:link w:val="s10"/>
    <w:rsid w:val="0047091E"/>
    <w:pPr>
      <w:spacing w:beforeAutospacing="1" w:afterAutospacing="1" w:line="240" w:lineRule="auto"/>
    </w:pPr>
    <w:rPr>
      <w:rFonts w:ascii="Times New Roman" w:hAnsi="Times New Roman"/>
      <w:sz w:val="24"/>
    </w:rPr>
  </w:style>
  <w:style w:type="character" w:customStyle="1" w:styleId="s10">
    <w:name w:val="s_1"/>
    <w:basedOn w:val="1"/>
    <w:link w:val="s1"/>
    <w:rsid w:val="0047091E"/>
    <w:rPr>
      <w:rFonts w:ascii="Times New Roman" w:hAnsi="Times New Roman"/>
      <w:sz w:val="24"/>
    </w:rPr>
  </w:style>
  <w:style w:type="paragraph" w:customStyle="1" w:styleId="-">
    <w:name w:val="Интернет-ссылка"/>
    <w:link w:val="-0"/>
    <w:rsid w:val="0047091E"/>
    <w:rPr>
      <w:color w:val="0000FF"/>
      <w:u w:val="single"/>
    </w:rPr>
  </w:style>
  <w:style w:type="character" w:customStyle="1" w:styleId="-0">
    <w:name w:val="Интернет-ссылка"/>
    <w:link w:val="-"/>
    <w:rsid w:val="0047091E"/>
    <w:rPr>
      <w:color w:val="0000FF"/>
      <w:u w:val="single"/>
    </w:rPr>
  </w:style>
  <w:style w:type="paragraph" w:styleId="afff9">
    <w:name w:val="Subtitle"/>
    <w:next w:val="a"/>
    <w:link w:val="afffa"/>
    <w:uiPriority w:val="11"/>
    <w:qFormat/>
    <w:rsid w:val="0047091E"/>
    <w:pPr>
      <w:jc w:val="both"/>
    </w:pPr>
    <w:rPr>
      <w:rFonts w:ascii="XO Thames" w:hAnsi="XO Thames"/>
      <w:i/>
      <w:sz w:val="24"/>
    </w:rPr>
  </w:style>
  <w:style w:type="character" w:customStyle="1" w:styleId="afffa">
    <w:name w:val="Подзаголовок Знак"/>
    <w:link w:val="afff9"/>
    <w:rsid w:val="0047091E"/>
    <w:rPr>
      <w:rFonts w:ascii="XO Thames" w:hAnsi="XO Thames"/>
      <w:i/>
      <w:sz w:val="24"/>
    </w:rPr>
  </w:style>
  <w:style w:type="paragraph" w:styleId="afffb">
    <w:name w:val="footer"/>
    <w:basedOn w:val="a"/>
    <w:link w:val="1f9"/>
    <w:rsid w:val="0047091E"/>
    <w:pPr>
      <w:tabs>
        <w:tab w:val="center" w:pos="4677"/>
        <w:tab w:val="right" w:pos="9355"/>
      </w:tabs>
      <w:spacing w:after="0" w:line="240" w:lineRule="auto"/>
    </w:pPr>
  </w:style>
  <w:style w:type="character" w:customStyle="1" w:styleId="1f9">
    <w:name w:val="Нижний колонтитул Знак1"/>
    <w:basedOn w:val="1"/>
    <w:link w:val="afffb"/>
    <w:rsid w:val="0047091E"/>
  </w:style>
  <w:style w:type="paragraph" w:customStyle="1" w:styleId="33">
    <w:name w:val="Неразрешенное упоминание3"/>
    <w:basedOn w:val="15"/>
    <w:link w:val="34"/>
    <w:rsid w:val="0047091E"/>
    <w:rPr>
      <w:color w:val="605E5C"/>
      <w:shd w:val="clear" w:color="auto" w:fill="E1DFDD"/>
    </w:rPr>
  </w:style>
  <w:style w:type="character" w:customStyle="1" w:styleId="34">
    <w:name w:val="Неразрешенное упоминание3"/>
    <w:basedOn w:val="a0"/>
    <w:link w:val="33"/>
    <w:rsid w:val="0047091E"/>
    <w:rPr>
      <w:color w:val="605E5C"/>
      <w:shd w:val="clear" w:color="auto" w:fill="E1DFDD"/>
    </w:rPr>
  </w:style>
  <w:style w:type="paragraph" w:customStyle="1" w:styleId="afffc">
    <w:name w:val="Верхний колонтитул Знак"/>
    <w:basedOn w:val="15"/>
    <w:link w:val="afffd"/>
    <w:rsid w:val="0047091E"/>
    <w:rPr>
      <w:rFonts w:ascii="Times New Roman" w:hAnsi="Times New Roman"/>
      <w:sz w:val="24"/>
    </w:rPr>
  </w:style>
  <w:style w:type="character" w:customStyle="1" w:styleId="afffd">
    <w:name w:val="Верхний колонтитул Знак"/>
    <w:basedOn w:val="a0"/>
    <w:link w:val="afffc"/>
    <w:rsid w:val="0047091E"/>
    <w:rPr>
      <w:rFonts w:ascii="Times New Roman" w:hAnsi="Times New Roman"/>
      <w:sz w:val="24"/>
    </w:rPr>
  </w:style>
  <w:style w:type="paragraph" w:customStyle="1" w:styleId="1fa">
    <w:name w:val="Текст сноски1"/>
    <w:basedOn w:val="a"/>
    <w:link w:val="1fb"/>
    <w:rsid w:val="0047091E"/>
    <w:pPr>
      <w:spacing w:after="0" w:line="240" w:lineRule="auto"/>
    </w:pPr>
    <w:rPr>
      <w:rFonts w:ascii="Times New Roman" w:hAnsi="Times New Roman"/>
      <w:sz w:val="20"/>
    </w:rPr>
  </w:style>
  <w:style w:type="character" w:customStyle="1" w:styleId="1fb">
    <w:name w:val="Текст сноски1"/>
    <w:basedOn w:val="1"/>
    <w:link w:val="1fa"/>
    <w:rsid w:val="0047091E"/>
    <w:rPr>
      <w:rFonts w:ascii="Times New Roman" w:hAnsi="Times New Roman"/>
      <w:sz w:val="20"/>
    </w:rPr>
  </w:style>
  <w:style w:type="paragraph" w:styleId="afffe">
    <w:name w:val="Title"/>
    <w:next w:val="a"/>
    <w:link w:val="affff"/>
    <w:uiPriority w:val="10"/>
    <w:qFormat/>
    <w:rsid w:val="0047091E"/>
    <w:pPr>
      <w:spacing w:before="567" w:after="567"/>
      <w:jc w:val="center"/>
    </w:pPr>
    <w:rPr>
      <w:rFonts w:ascii="XO Thames" w:hAnsi="XO Thames"/>
      <w:b/>
      <w:caps/>
      <w:sz w:val="40"/>
    </w:rPr>
  </w:style>
  <w:style w:type="character" w:customStyle="1" w:styleId="affff">
    <w:name w:val="Название Знак"/>
    <w:link w:val="afffe"/>
    <w:rsid w:val="0047091E"/>
    <w:rPr>
      <w:rFonts w:ascii="XO Thames" w:hAnsi="XO Thames"/>
      <w:b/>
      <w:caps/>
      <w:sz w:val="40"/>
    </w:rPr>
  </w:style>
  <w:style w:type="character" w:customStyle="1" w:styleId="40">
    <w:name w:val="Заголовок 4 Знак"/>
    <w:link w:val="4"/>
    <w:rsid w:val="0047091E"/>
    <w:rPr>
      <w:rFonts w:ascii="XO Thames" w:hAnsi="XO Thames"/>
      <w:b/>
      <w:sz w:val="24"/>
    </w:rPr>
  </w:style>
  <w:style w:type="paragraph" w:customStyle="1" w:styleId="1fc">
    <w:name w:val="Знак примечания1"/>
    <w:link w:val="affff0"/>
    <w:rsid w:val="0047091E"/>
    <w:rPr>
      <w:sz w:val="16"/>
    </w:rPr>
  </w:style>
  <w:style w:type="character" w:styleId="affff0">
    <w:name w:val="annotation reference"/>
    <w:link w:val="1fc"/>
    <w:rsid w:val="0047091E"/>
    <w:rPr>
      <w:sz w:val="16"/>
    </w:rPr>
  </w:style>
  <w:style w:type="paragraph" w:styleId="affff1">
    <w:name w:val="List"/>
    <w:basedOn w:val="a8"/>
    <w:link w:val="affff2"/>
    <w:rsid w:val="0047091E"/>
    <w:rPr>
      <w:rFonts w:ascii="PT Astra Serif" w:hAnsi="PT Astra Serif"/>
    </w:rPr>
  </w:style>
  <w:style w:type="character" w:customStyle="1" w:styleId="affff2">
    <w:name w:val="Список Знак"/>
    <w:basedOn w:val="1f7"/>
    <w:link w:val="affff1"/>
    <w:rsid w:val="0047091E"/>
    <w:rPr>
      <w:rFonts w:ascii="PT Astra Serif" w:hAnsi="PT Astra Serif"/>
    </w:rPr>
  </w:style>
  <w:style w:type="character" w:customStyle="1" w:styleId="20">
    <w:name w:val="Заголовок 2 Знак"/>
    <w:link w:val="2"/>
    <w:rsid w:val="0047091E"/>
    <w:rPr>
      <w:rFonts w:ascii="XO Thames" w:hAnsi="XO Thames"/>
      <w:b/>
      <w:sz w:val="28"/>
    </w:rPr>
  </w:style>
  <w:style w:type="paragraph" w:customStyle="1" w:styleId="affff3">
    <w:name w:val="Символ сноски"/>
    <w:link w:val="affff4"/>
    <w:rsid w:val="0047091E"/>
  </w:style>
  <w:style w:type="character" w:customStyle="1" w:styleId="affff4">
    <w:name w:val="Символ сноски"/>
    <w:link w:val="affff3"/>
    <w:rsid w:val="0047091E"/>
  </w:style>
  <w:style w:type="paragraph" w:customStyle="1" w:styleId="ConsPlusNormal">
    <w:name w:val="ConsPlusNormal"/>
    <w:link w:val="ConsPlusNormal0"/>
    <w:rsid w:val="0047091E"/>
    <w:pPr>
      <w:ind w:firstLine="720"/>
    </w:pPr>
    <w:rPr>
      <w:rFonts w:ascii="Arial" w:hAnsi="Arial"/>
    </w:rPr>
  </w:style>
  <w:style w:type="character" w:customStyle="1" w:styleId="ConsPlusNormal0">
    <w:name w:val="ConsPlusNormal"/>
    <w:link w:val="ConsPlusNormal"/>
    <w:rsid w:val="0047091E"/>
    <w:rPr>
      <w:rFonts w:ascii="Arial" w:hAnsi="Arial"/>
    </w:rPr>
  </w:style>
  <w:style w:type="paragraph" w:customStyle="1" w:styleId="15">
    <w:name w:val="Основной шрифт абзаца1"/>
    <w:link w:val="affff5"/>
    <w:rsid w:val="0047091E"/>
  </w:style>
  <w:style w:type="table" w:styleId="affff5">
    <w:name w:val="Table Grid"/>
    <w:basedOn w:val="a1"/>
    <w:link w:val="15"/>
    <w:rsid w:val="00470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754351796">
      <w:bodyDiv w:val="1"/>
      <w:marLeft w:val="0"/>
      <w:marRight w:val="0"/>
      <w:marTop w:val="0"/>
      <w:marBottom w:val="0"/>
      <w:divBdr>
        <w:top w:val="none" w:sz="0" w:space="0" w:color="auto"/>
        <w:left w:val="none" w:sz="0" w:space="0" w:color="auto"/>
        <w:bottom w:val="none" w:sz="0" w:space="0" w:color="auto"/>
        <w:right w:val="none" w:sz="0" w:space="0" w:color="auto"/>
      </w:divBdr>
    </w:div>
    <w:div w:id="180068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 TargetMode="External"/><Relationship Id="rId18" Type="http://schemas.openxmlformats.org/officeDocument/2006/relationships/header" Target="head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 TargetMode="External"/><Relationship Id="rId17" Type="http://schemas.openxmlformats.org/officeDocument/2006/relationships/hyperlink" Target="consultantplus://offline/ref=7F6CDC2C680604F5AD17953A22BF1266544DAFE2613490A6582DD32CCC8250BE187BCAF88C60DCD5797CF88E06805B5217m2F9K" TargetMode="External"/><Relationship Id="rId2" Type="http://schemas.openxmlformats.org/officeDocument/2006/relationships/styles" Target="styles.xml"/><Relationship Id="rId16" Type="http://schemas.openxmlformats.org/officeDocument/2006/relationships/hyperlink" Targe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emo.garant.ru/document?id=10005643&amp;sub=4"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60</Pages>
  <Words>23682</Words>
  <Characters>134993</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dcterms:created xsi:type="dcterms:W3CDTF">2023-10-06T05:21:00Z</dcterms:created>
  <dcterms:modified xsi:type="dcterms:W3CDTF">2024-01-19T05:08:00Z</dcterms:modified>
</cp:coreProperties>
</file>