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BC" w:rsidRPr="00945FE7" w:rsidRDefault="005961BC" w:rsidP="005961BC">
      <w:pPr>
        <w:tabs>
          <w:tab w:val="left" w:pos="8789"/>
        </w:tabs>
        <w:spacing w:after="0" w:line="240" w:lineRule="auto"/>
        <w:ind w:left="-142" w:right="-1" w:firstLine="142"/>
        <w:rPr>
          <w:rFonts w:ascii="Times New Roman" w:hAnsi="Times New Roman"/>
          <w:b/>
          <w:noProof/>
          <w:sz w:val="24"/>
          <w:szCs w:val="24"/>
        </w:rPr>
      </w:pPr>
      <w:r>
        <w:rPr>
          <w:rFonts w:ascii="Times New Roman" w:hAnsi="Times New Roman"/>
          <w:b/>
          <w:noProof/>
          <w:sz w:val="24"/>
          <w:szCs w:val="24"/>
        </w:rPr>
        <w:t xml:space="preserve">                                                                     </w:t>
      </w:r>
      <w:r>
        <w:rPr>
          <w:noProof/>
          <w:sz w:val="28"/>
          <w:szCs w:val="28"/>
        </w:rPr>
        <w:drawing>
          <wp:inline distT="0" distB="0" distL="0" distR="0">
            <wp:extent cx="736600" cy="647700"/>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6600" cy="647700"/>
                    </a:xfrm>
                    <a:prstGeom prst="rect">
                      <a:avLst/>
                    </a:prstGeom>
                    <a:solidFill>
                      <a:srgbClr val="FFFFFF"/>
                    </a:solidFill>
                    <a:ln w="9525">
                      <a:noFill/>
                      <a:miter lim="800000"/>
                      <a:headEnd/>
                      <a:tailEnd/>
                    </a:ln>
                  </pic:spPr>
                </pic:pic>
              </a:graphicData>
            </a:graphic>
          </wp:inline>
        </w:drawing>
      </w:r>
    </w:p>
    <w:p w:rsidR="005961BC" w:rsidRPr="00D96F0E" w:rsidRDefault="005961BC" w:rsidP="005961BC">
      <w:pPr>
        <w:tabs>
          <w:tab w:val="left" w:pos="3440"/>
        </w:tabs>
        <w:spacing w:after="0" w:line="240" w:lineRule="auto"/>
        <w:ind w:left="-142" w:right="-1" w:firstLine="142"/>
        <w:rPr>
          <w:noProof/>
          <w:sz w:val="28"/>
          <w:szCs w:val="28"/>
        </w:rPr>
      </w:pPr>
      <w:r>
        <w:rPr>
          <w:noProof/>
          <w:sz w:val="28"/>
          <w:szCs w:val="28"/>
        </w:rPr>
        <w:t xml:space="preserve">                                             </w:t>
      </w:r>
      <w:r w:rsidRPr="00945FE7">
        <w:rPr>
          <w:rFonts w:ascii="Times New Roman" w:hAnsi="Times New Roman"/>
          <w:noProof/>
          <w:sz w:val="28"/>
          <w:szCs w:val="28"/>
        </w:rPr>
        <w:t>РОССИЙСКАЯ ФЕДЕРАЦИЯ</w:t>
      </w:r>
    </w:p>
    <w:p w:rsidR="005961BC" w:rsidRPr="00945FE7" w:rsidRDefault="005961BC" w:rsidP="005961BC">
      <w:pPr>
        <w:spacing w:after="0" w:line="240" w:lineRule="auto"/>
        <w:jc w:val="center"/>
        <w:rPr>
          <w:rFonts w:ascii="Times New Roman" w:hAnsi="Times New Roman"/>
          <w:sz w:val="28"/>
          <w:szCs w:val="28"/>
        </w:rPr>
      </w:pPr>
      <w:r w:rsidRPr="00945FE7">
        <w:rPr>
          <w:rFonts w:ascii="Times New Roman" w:hAnsi="Times New Roman"/>
          <w:sz w:val="28"/>
          <w:szCs w:val="28"/>
        </w:rPr>
        <w:t xml:space="preserve">АДМИНИСТРАЦИЯ </w:t>
      </w:r>
    </w:p>
    <w:p w:rsidR="005961BC" w:rsidRPr="00945FE7" w:rsidRDefault="005961BC" w:rsidP="005961BC">
      <w:pPr>
        <w:spacing w:after="0" w:line="240" w:lineRule="auto"/>
        <w:jc w:val="center"/>
        <w:rPr>
          <w:rFonts w:ascii="Times New Roman" w:hAnsi="Times New Roman"/>
          <w:sz w:val="28"/>
          <w:szCs w:val="28"/>
        </w:rPr>
      </w:pPr>
      <w:r w:rsidRPr="00945FE7">
        <w:rPr>
          <w:rFonts w:ascii="Times New Roman" w:hAnsi="Times New Roman"/>
          <w:sz w:val="28"/>
          <w:szCs w:val="28"/>
        </w:rPr>
        <w:t>УГЛЕРОДОВСКОГО ГОРОДСКОГО ПОСЕЛЕНИЯ</w:t>
      </w:r>
    </w:p>
    <w:p w:rsidR="005961BC" w:rsidRPr="00945FE7" w:rsidRDefault="005961BC" w:rsidP="005961BC">
      <w:pPr>
        <w:spacing w:after="0" w:line="240" w:lineRule="auto"/>
        <w:jc w:val="center"/>
        <w:rPr>
          <w:rFonts w:ascii="Times New Roman" w:hAnsi="Times New Roman"/>
          <w:sz w:val="28"/>
          <w:szCs w:val="28"/>
        </w:rPr>
      </w:pPr>
      <w:r w:rsidRPr="00945FE7">
        <w:rPr>
          <w:rFonts w:ascii="Times New Roman" w:hAnsi="Times New Roman"/>
          <w:sz w:val="28"/>
          <w:szCs w:val="28"/>
        </w:rPr>
        <w:t>КРАСНОСУЛИНСКИЙ РАЙОН</w:t>
      </w:r>
    </w:p>
    <w:p w:rsidR="005961BC" w:rsidRPr="00945FE7" w:rsidRDefault="005961BC" w:rsidP="005961BC">
      <w:pPr>
        <w:spacing w:after="0" w:line="240" w:lineRule="auto"/>
        <w:jc w:val="center"/>
        <w:rPr>
          <w:rFonts w:ascii="Times New Roman" w:hAnsi="Times New Roman"/>
          <w:sz w:val="28"/>
          <w:szCs w:val="28"/>
        </w:rPr>
      </w:pPr>
      <w:r w:rsidRPr="00945FE7">
        <w:rPr>
          <w:rFonts w:ascii="Times New Roman" w:hAnsi="Times New Roman"/>
          <w:sz w:val="28"/>
          <w:szCs w:val="28"/>
        </w:rPr>
        <w:t>РОСТОВСКАЯ ОБЛАСТЬ</w:t>
      </w:r>
    </w:p>
    <w:p w:rsidR="00AF32CC" w:rsidRDefault="00AF32CC">
      <w:pPr>
        <w:autoSpaceDE w:val="0"/>
        <w:autoSpaceDN w:val="0"/>
        <w:adjustRightInd w:val="0"/>
        <w:spacing w:after="0" w:line="240" w:lineRule="auto"/>
        <w:jc w:val="both"/>
        <w:rPr>
          <w:rFonts w:ascii="Times New Roman" w:hAnsi="Times New Roman" w:cs="Times New Roman"/>
          <w:color w:val="000000"/>
          <w:sz w:val="28"/>
          <w:szCs w:val="28"/>
        </w:rPr>
      </w:pPr>
    </w:p>
    <w:p w:rsidR="00AF32CC" w:rsidRDefault="00270E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w:t>
      </w:r>
    </w:p>
    <w:p w:rsidR="00AF32CC" w:rsidRDefault="00AF32CC">
      <w:pPr>
        <w:autoSpaceDE w:val="0"/>
        <w:autoSpaceDN w:val="0"/>
        <w:adjustRightInd w:val="0"/>
        <w:spacing w:after="0" w:line="240" w:lineRule="auto"/>
        <w:jc w:val="center"/>
        <w:rPr>
          <w:rFonts w:ascii="Times New Roman" w:hAnsi="Times New Roman" w:cs="Times New Roman"/>
          <w:color w:val="000000"/>
          <w:sz w:val="28"/>
          <w:szCs w:val="28"/>
        </w:rPr>
      </w:pPr>
    </w:p>
    <w:p w:rsidR="00AF32CC" w:rsidRDefault="005961B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15.12.2022</w:t>
      </w:r>
      <w:r w:rsidR="00270E10">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 82</w:t>
      </w:r>
      <w:r w:rsidR="00270E10">
        <w:rPr>
          <w:rFonts w:ascii="Times New Roman" w:hAnsi="Times New Roman" w:cs="Times New Roman"/>
          <w:color w:val="000000"/>
          <w:sz w:val="28"/>
          <w:szCs w:val="28"/>
        </w:rPr>
        <w:t xml:space="preserve">                        пос.Углеродовский</w:t>
      </w:r>
    </w:p>
    <w:p w:rsidR="00AF32CC" w:rsidRDefault="00AF32CC">
      <w:pPr>
        <w:autoSpaceDE w:val="0"/>
        <w:autoSpaceDN w:val="0"/>
        <w:adjustRightInd w:val="0"/>
        <w:spacing w:after="0" w:line="240" w:lineRule="auto"/>
        <w:jc w:val="both"/>
        <w:rPr>
          <w:rFonts w:ascii="Times New Roman" w:hAnsi="Times New Roman" w:cs="Times New Roman"/>
          <w:color w:val="000000"/>
          <w:sz w:val="28"/>
          <w:szCs w:val="28"/>
        </w:rPr>
      </w:pPr>
    </w:p>
    <w:p w:rsidR="00AF32CC" w:rsidRDefault="00270E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Программы комплексного </w:t>
      </w:r>
    </w:p>
    <w:p w:rsidR="00AF32CC" w:rsidRDefault="00270E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Развития систем коммунальной инфраструктуры</w:t>
      </w:r>
    </w:p>
    <w:p w:rsidR="00AF32CC" w:rsidRDefault="00270E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«Углеродовское</w:t>
      </w:r>
    </w:p>
    <w:p w:rsidR="00AF32CC" w:rsidRDefault="00270E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городское поселение» Красносулинского района</w:t>
      </w:r>
    </w:p>
    <w:p w:rsidR="00AF32CC" w:rsidRDefault="00270E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Ростовской области на 2023-2030годы.</w:t>
      </w:r>
    </w:p>
    <w:p w:rsidR="00AF32CC" w:rsidRDefault="00AF32CC">
      <w:pPr>
        <w:autoSpaceDE w:val="0"/>
        <w:autoSpaceDN w:val="0"/>
        <w:adjustRightInd w:val="0"/>
        <w:spacing w:after="0" w:line="240" w:lineRule="auto"/>
        <w:rPr>
          <w:rFonts w:ascii="Times New Roman" w:hAnsi="Times New Roman" w:cs="Times New Roman"/>
          <w:color w:val="000000"/>
          <w:sz w:val="28"/>
          <w:szCs w:val="28"/>
        </w:rPr>
      </w:pPr>
    </w:p>
    <w:p w:rsidR="00AF32CC" w:rsidRDefault="00270E10" w:rsidP="00C52D0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статьей 179 Бюджетного кодекса Российской Федерации, постановлением Главы Углеродовского городского поселения от 08.10.2009г № 37-а «О порядке принятия решения о разработке муниципальных </w:t>
      </w:r>
      <w:r w:rsidR="00C52D08">
        <w:rPr>
          <w:rFonts w:ascii="Times New Roman" w:hAnsi="Times New Roman" w:cs="Times New Roman"/>
          <w:color w:val="000000"/>
          <w:sz w:val="28"/>
          <w:szCs w:val="28"/>
        </w:rPr>
        <w:t>долгосрочных целевых программ</w:t>
      </w:r>
      <w:r>
        <w:rPr>
          <w:rFonts w:ascii="Times New Roman" w:hAnsi="Times New Roman" w:cs="Times New Roman"/>
          <w:color w:val="000000"/>
          <w:sz w:val="28"/>
          <w:szCs w:val="28"/>
        </w:rPr>
        <w:t xml:space="preserve"> их формирования и реализации», руководствуясь Федеральным законом</w:t>
      </w:r>
      <w:r w:rsidR="00C52D08">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т 06.10.2003г № 131-ФЗ «Об общих принципах организации местного самоуправления в Российской Федарации и ст. 30 Устава муниципального образования «Углеродовское городское поселение»,-</w:t>
      </w:r>
    </w:p>
    <w:p w:rsidR="00AF32CC" w:rsidRDefault="00AF32CC">
      <w:pPr>
        <w:autoSpaceDE w:val="0"/>
        <w:autoSpaceDN w:val="0"/>
        <w:adjustRightInd w:val="0"/>
        <w:spacing w:after="0" w:line="240" w:lineRule="auto"/>
        <w:rPr>
          <w:rFonts w:ascii="Times New Roman" w:hAnsi="Times New Roman" w:cs="Times New Roman"/>
          <w:color w:val="000000"/>
          <w:sz w:val="28"/>
          <w:szCs w:val="28"/>
        </w:rPr>
      </w:pPr>
    </w:p>
    <w:p w:rsidR="00AF32CC" w:rsidRDefault="00270E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ПОСТАНОВЛЯЮ:</w:t>
      </w:r>
    </w:p>
    <w:p w:rsidR="00AF32CC" w:rsidRDefault="00270E10">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Утвердить программу комплексного развития систем коммунальной инфраструктуры муниципального образования «Углеродовское городское поселение» Красносулинского р</w:t>
      </w:r>
      <w:r w:rsidR="00C52D08">
        <w:rPr>
          <w:rFonts w:ascii="Times New Roman" w:hAnsi="Times New Roman" w:cs="Times New Roman"/>
          <w:color w:val="000000"/>
          <w:sz w:val="28"/>
          <w:szCs w:val="28"/>
        </w:rPr>
        <w:t>айона Ростовской области на 2023-203</w:t>
      </w:r>
      <w:r>
        <w:rPr>
          <w:rFonts w:ascii="Times New Roman" w:hAnsi="Times New Roman" w:cs="Times New Roman"/>
          <w:color w:val="000000"/>
          <w:sz w:val="28"/>
          <w:szCs w:val="28"/>
        </w:rPr>
        <w:t>0 годы, согласно приложению.</w:t>
      </w:r>
    </w:p>
    <w:p w:rsidR="00AF32CC" w:rsidRDefault="00270E10">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Сектору экономики и финансов Администрации Углеродовского городского поселения при исполнении бюджета поселения в 2023году и среднесрочного финансового плана Углеродовского городского поселения на 2023-2030годы предусматривать ассигнования на реализацию муниципальной долгосрочной целевой программы комплексного развития систем коммунальной инфораструктуры муниципального образования «Углеродовское городское поселения» Красносулинского района Ростогвской области на 2023-2030годы. Установить, что в ходе реализации данной муниципальной долгосрочной </w:t>
      </w:r>
      <w:r>
        <w:rPr>
          <w:rFonts w:ascii="Times New Roman" w:hAnsi="Times New Roman" w:cs="Times New Roman"/>
          <w:color w:val="000000"/>
          <w:sz w:val="28"/>
          <w:szCs w:val="28"/>
        </w:rPr>
        <w:lastRenderedPageBreak/>
        <w:t>целевой программы мероприятия и объем ее финансирования подле</w:t>
      </w:r>
      <w:r w:rsidR="00C40BC0">
        <w:rPr>
          <w:rFonts w:ascii="Times New Roman" w:hAnsi="Times New Roman" w:cs="Times New Roman"/>
          <w:color w:val="000000"/>
          <w:sz w:val="28"/>
          <w:szCs w:val="28"/>
        </w:rPr>
        <w:t>жат ежегодной корректировке с у</w:t>
      </w:r>
      <w:r>
        <w:rPr>
          <w:rFonts w:ascii="Times New Roman" w:hAnsi="Times New Roman" w:cs="Times New Roman"/>
          <w:color w:val="000000"/>
          <w:sz w:val="28"/>
          <w:szCs w:val="28"/>
        </w:rPr>
        <w:t>четом возможностей средств бюджета поселения.</w:t>
      </w:r>
    </w:p>
    <w:p w:rsidR="00AF32CC" w:rsidRDefault="008261ED">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margin">
              <wp:posOffset>2920365</wp:posOffset>
            </wp:positionH>
            <wp:positionV relativeFrom="margin">
              <wp:posOffset>556260</wp:posOffset>
            </wp:positionV>
            <wp:extent cx="1885950" cy="1543050"/>
            <wp:effectExtent l="1905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srcRect l="36256" t="25029" r="39732" b="44597"/>
                    <a:stretch>
                      <a:fillRect/>
                    </a:stretch>
                  </pic:blipFill>
                  <pic:spPr bwMode="auto">
                    <a:xfrm>
                      <a:off x="0" y="0"/>
                      <a:ext cx="1885950" cy="1543050"/>
                    </a:xfrm>
                    <a:prstGeom prst="rect">
                      <a:avLst/>
                    </a:prstGeom>
                    <a:noFill/>
                  </pic:spPr>
                </pic:pic>
              </a:graphicData>
            </a:graphic>
          </wp:anchor>
        </w:drawing>
      </w:r>
      <w:r w:rsidR="00270E10">
        <w:rPr>
          <w:rFonts w:ascii="Times New Roman" w:hAnsi="Times New Roman" w:cs="Times New Roman"/>
          <w:color w:val="000000"/>
          <w:sz w:val="28"/>
          <w:szCs w:val="28"/>
        </w:rPr>
        <w:t>Контроль за исполнение постановления оставляю за собой.</w:t>
      </w:r>
    </w:p>
    <w:p w:rsidR="00C52D08" w:rsidRDefault="00C52D08" w:rsidP="00C52D08">
      <w:pPr>
        <w:tabs>
          <w:tab w:val="left" w:pos="312"/>
        </w:tabs>
        <w:autoSpaceDE w:val="0"/>
        <w:autoSpaceDN w:val="0"/>
        <w:adjustRightInd w:val="0"/>
        <w:spacing w:after="0" w:line="240" w:lineRule="auto"/>
        <w:jc w:val="both"/>
        <w:rPr>
          <w:rFonts w:ascii="Times New Roman" w:hAnsi="Times New Roman" w:cs="Times New Roman"/>
          <w:color w:val="000000"/>
          <w:sz w:val="28"/>
          <w:szCs w:val="28"/>
        </w:rPr>
      </w:pPr>
    </w:p>
    <w:p w:rsidR="00AF32CC" w:rsidRDefault="00AF32CC">
      <w:pPr>
        <w:autoSpaceDE w:val="0"/>
        <w:autoSpaceDN w:val="0"/>
        <w:adjustRightInd w:val="0"/>
        <w:spacing w:after="0" w:line="240" w:lineRule="auto"/>
        <w:jc w:val="both"/>
        <w:rPr>
          <w:rFonts w:ascii="Times New Roman" w:hAnsi="Times New Roman" w:cs="Times New Roman"/>
          <w:color w:val="000000"/>
          <w:sz w:val="28"/>
          <w:szCs w:val="28"/>
        </w:rPr>
      </w:pPr>
    </w:p>
    <w:p w:rsidR="00AF32CC" w:rsidRDefault="00270E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Администрации </w:t>
      </w:r>
    </w:p>
    <w:p w:rsidR="00AF32CC" w:rsidRDefault="00270E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Углеродовского городского поселения                                          С.Г. Ильяев</w:t>
      </w:r>
    </w:p>
    <w:p w:rsidR="00AF32CC" w:rsidRDefault="00AF32CC">
      <w:pPr>
        <w:autoSpaceDE w:val="0"/>
        <w:autoSpaceDN w:val="0"/>
        <w:adjustRightInd w:val="0"/>
        <w:spacing w:after="0" w:line="240" w:lineRule="auto"/>
        <w:jc w:val="both"/>
        <w:rPr>
          <w:rFonts w:ascii="Times New Roman" w:hAnsi="Times New Roman" w:cs="Times New Roman"/>
          <w:color w:val="000000"/>
          <w:sz w:val="28"/>
          <w:szCs w:val="28"/>
        </w:rPr>
      </w:pPr>
    </w:p>
    <w:p w:rsidR="00AF32CC" w:rsidRDefault="00AF32CC"/>
    <w:p w:rsidR="00AF32CC" w:rsidRDefault="00AF32CC"/>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C40BC0" w:rsidRDefault="00C40BC0"/>
    <w:p w:rsidR="00AF32CC" w:rsidRDefault="00270E10">
      <w:pPr>
        <w:wordWrap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AF32CC" w:rsidRDefault="00270E10">
      <w:pPr>
        <w:wordWrap w:val="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AF32CC" w:rsidRDefault="00270E10">
      <w:pPr>
        <w:wordWrap w:val="0"/>
        <w:jc w:val="right"/>
        <w:rPr>
          <w:rFonts w:ascii="Times New Roman" w:hAnsi="Times New Roman" w:cs="Times New Roman"/>
          <w:sz w:val="28"/>
          <w:szCs w:val="28"/>
        </w:rPr>
      </w:pPr>
      <w:r>
        <w:rPr>
          <w:rFonts w:ascii="Times New Roman" w:hAnsi="Times New Roman" w:cs="Times New Roman"/>
          <w:sz w:val="28"/>
          <w:szCs w:val="28"/>
        </w:rPr>
        <w:t>Углеродовского городского поселения</w:t>
      </w:r>
    </w:p>
    <w:p w:rsidR="00AF32CC" w:rsidRDefault="00C40BC0">
      <w:pPr>
        <w:wordWrap w:val="0"/>
        <w:jc w:val="right"/>
        <w:rPr>
          <w:rFonts w:ascii="Times New Roman" w:hAnsi="Times New Roman" w:cs="Times New Roman"/>
          <w:color w:val="FF0000"/>
          <w:sz w:val="28"/>
          <w:szCs w:val="28"/>
        </w:rPr>
      </w:pPr>
      <w:r>
        <w:rPr>
          <w:rFonts w:ascii="Times New Roman" w:hAnsi="Times New Roman" w:cs="Times New Roman"/>
          <w:color w:val="FF0000"/>
          <w:sz w:val="28"/>
          <w:szCs w:val="28"/>
        </w:rPr>
        <w:t>о</w:t>
      </w:r>
      <w:r w:rsidR="005961BC">
        <w:rPr>
          <w:rFonts w:ascii="Times New Roman" w:hAnsi="Times New Roman" w:cs="Times New Roman"/>
          <w:color w:val="FF0000"/>
          <w:sz w:val="28"/>
          <w:szCs w:val="28"/>
        </w:rPr>
        <w:t>т 15.12.2022г № 82</w:t>
      </w:r>
    </w:p>
    <w:p w:rsidR="00AF32CC" w:rsidRDefault="00AF32CC">
      <w:pPr>
        <w:jc w:val="right"/>
        <w:rPr>
          <w:rFonts w:ascii="Times New Roman" w:hAnsi="Times New Roman" w:cs="Times New Roman"/>
          <w:color w:val="FF0000"/>
          <w:sz w:val="28"/>
          <w:szCs w:val="28"/>
        </w:rPr>
      </w:pPr>
    </w:p>
    <w:p w:rsidR="00AF32CC" w:rsidRDefault="00AF32CC">
      <w:pPr>
        <w:jc w:val="right"/>
        <w:rPr>
          <w:rFonts w:ascii="Times New Roman" w:hAnsi="Times New Roman" w:cs="Times New Roman"/>
          <w:color w:val="FF0000"/>
          <w:sz w:val="28"/>
          <w:szCs w:val="28"/>
        </w:rPr>
      </w:pP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ПРОГРАММА КОМПЛЕКСНОГО РАЗВИТИЯ СИСТЕМ</w:t>
      </w: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КОММУНАЛЬНОЙ ИНФРАСТРУКТУРЫ</w:t>
      </w: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УГЛЕРОДОВСКОЕ ГОРОДСКОЕ ПОСЕЛЕНИЕ»</w:t>
      </w: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КРАСНОСУЛИНСКОГО РАЙОНА</w:t>
      </w:r>
    </w:p>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РОСТОВСКОЙ ОБЛАСТИ НА 2023-2030г.г</w:t>
      </w:r>
    </w:p>
    <w:p w:rsidR="00AF32CC" w:rsidRDefault="00AF32CC">
      <w:pPr>
        <w:jc w:val="center"/>
        <w:rPr>
          <w:rFonts w:ascii="Times New Roman" w:hAnsi="Times New Roman" w:cs="Times New Roman"/>
          <w:sz w:val="28"/>
          <w:szCs w:val="28"/>
        </w:rPr>
      </w:pPr>
    </w:p>
    <w:p w:rsidR="00AF32CC" w:rsidRDefault="00AF32CC">
      <w:pPr>
        <w:jc w:val="center"/>
        <w:rPr>
          <w:rFonts w:ascii="Times New Roman" w:hAnsi="Times New Roman" w:cs="Times New Roman"/>
          <w:sz w:val="28"/>
          <w:szCs w:val="28"/>
        </w:rPr>
      </w:pPr>
    </w:p>
    <w:p w:rsidR="00AF32CC" w:rsidRDefault="00AF32CC">
      <w:pPr>
        <w:jc w:val="center"/>
        <w:rPr>
          <w:rFonts w:ascii="Times New Roman" w:hAnsi="Times New Roman" w:cs="Times New Roman"/>
          <w:sz w:val="28"/>
          <w:szCs w:val="28"/>
        </w:rPr>
      </w:pPr>
    </w:p>
    <w:p w:rsidR="00AF32CC" w:rsidRDefault="00AF32CC">
      <w:pPr>
        <w:jc w:val="center"/>
        <w:rPr>
          <w:rFonts w:ascii="Times New Roman" w:hAnsi="Times New Roman" w:cs="Times New Roman"/>
          <w:sz w:val="28"/>
          <w:szCs w:val="28"/>
        </w:rPr>
      </w:pPr>
    </w:p>
    <w:p w:rsidR="00AF32CC" w:rsidRDefault="00AF32CC">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C40BC0" w:rsidRDefault="00C40BC0">
      <w:pPr>
        <w:jc w:val="center"/>
        <w:rPr>
          <w:rFonts w:ascii="Times New Roman" w:hAnsi="Times New Roman" w:cs="Times New Roman"/>
          <w:sz w:val="28"/>
          <w:szCs w:val="28"/>
        </w:rPr>
      </w:pPr>
    </w:p>
    <w:p w:rsidR="00AF32CC" w:rsidRDefault="00AF32CC">
      <w:pPr>
        <w:jc w:val="both"/>
        <w:rPr>
          <w:rFonts w:ascii="Times New Roman" w:hAnsi="Times New Roman" w:cs="Times New Roman"/>
          <w:sz w:val="28"/>
          <w:szCs w:val="28"/>
        </w:rPr>
      </w:pPr>
    </w:p>
    <w:p w:rsidR="00AF32CC" w:rsidRDefault="00270E1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Состав программного документа:</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Паспорт программы;</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Характеристика существенного состояния коммунальной инфраструктуры;</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Перспективы развития муниципального образования и прогноз спроса на коммунальные ресурсы;</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Целевые показатели развития коммунальной инфраструктуры;</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Программа инвестиционных проектов, обеспечивающих достижение целевых показателей;</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Источники инвестиций, тарифы и доступность программы для населения;</w:t>
      </w:r>
    </w:p>
    <w:p w:rsidR="00AF32CC" w:rsidRDefault="00270E1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Управление программой.</w:t>
      </w:r>
    </w:p>
    <w:p w:rsidR="00AF32CC" w:rsidRDefault="00AF32CC">
      <w:pPr>
        <w:jc w:val="center"/>
        <w:rPr>
          <w:rFonts w:ascii="Times New Roman" w:hAnsi="Times New Roman" w:cs="Times New Roman"/>
          <w:sz w:val="28"/>
          <w:szCs w:val="28"/>
        </w:rPr>
      </w:pPr>
    </w:p>
    <w:p w:rsidR="00AF32CC" w:rsidRDefault="00270E10">
      <w:pPr>
        <w:jc w:val="center"/>
        <w:rPr>
          <w:rFonts w:ascii="Times New Roman" w:hAnsi="Times New Roman" w:cs="Times New Roman"/>
          <w:b/>
          <w:bCs/>
          <w:sz w:val="28"/>
          <w:szCs w:val="28"/>
        </w:rPr>
      </w:pPr>
      <w:r>
        <w:rPr>
          <w:rFonts w:ascii="Times New Roman" w:hAnsi="Times New Roman" w:cs="Times New Roman"/>
          <w:b/>
          <w:bCs/>
          <w:sz w:val="28"/>
          <w:szCs w:val="28"/>
        </w:rPr>
        <w:t>Раздел 1. Паспорт программы</w:t>
      </w:r>
    </w:p>
    <w:tbl>
      <w:tblPr>
        <w:tblStyle w:val="a3"/>
        <w:tblW w:w="0" w:type="auto"/>
        <w:tblLook w:val="04A0"/>
      </w:tblPr>
      <w:tblGrid>
        <w:gridCol w:w="3417"/>
        <w:gridCol w:w="6488"/>
      </w:tblGrid>
      <w:tr w:rsidR="00AF32CC">
        <w:tc>
          <w:tcPr>
            <w:tcW w:w="3417"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Наименование программы</w:t>
            </w:r>
          </w:p>
        </w:tc>
        <w:tc>
          <w:tcPr>
            <w:tcW w:w="6488" w:type="dxa"/>
          </w:tcPr>
          <w:p w:rsidR="00AF32CC" w:rsidRDefault="00270E10">
            <w:pPr>
              <w:rPr>
                <w:rFonts w:ascii="Times New Roman" w:hAnsi="Times New Roman" w:cs="Times New Roman"/>
                <w:b/>
                <w:bCs/>
                <w:sz w:val="28"/>
                <w:szCs w:val="28"/>
              </w:rPr>
            </w:pPr>
            <w:r>
              <w:rPr>
                <w:rFonts w:ascii="Times New Roman" w:hAnsi="Times New Roman" w:cs="Times New Roman"/>
                <w:sz w:val="28"/>
                <w:szCs w:val="28"/>
              </w:rPr>
              <w:t>Программа комплексного развития   коммунальной инфраструктуры муниципального образования «Углеродовское городское поселение» Красносулинского района на 2023-2025г.г и перспективное развитие до 2030г. (далее Программа)</w:t>
            </w:r>
          </w:p>
        </w:tc>
      </w:tr>
      <w:tr w:rsidR="00AF32CC">
        <w:tc>
          <w:tcPr>
            <w:tcW w:w="3417" w:type="dxa"/>
          </w:tcPr>
          <w:p w:rsidR="00AF32CC" w:rsidRDefault="00270E10">
            <w:pPr>
              <w:rPr>
                <w:rFonts w:ascii="Times New Roman" w:hAnsi="Times New Roman" w:cs="Times New Roman"/>
                <w:b/>
                <w:bCs/>
                <w:sz w:val="28"/>
                <w:szCs w:val="28"/>
              </w:rPr>
            </w:pPr>
            <w:r>
              <w:rPr>
                <w:rFonts w:ascii="Times New Roman" w:hAnsi="Times New Roman" w:cs="Times New Roman"/>
                <w:sz w:val="28"/>
                <w:szCs w:val="28"/>
              </w:rPr>
              <w:t>Нормативно-правовая база разработки Программы</w:t>
            </w:r>
          </w:p>
        </w:tc>
        <w:tc>
          <w:tcPr>
            <w:tcW w:w="6488"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тарифив организаций коммунального комплекса»; Федеральная программа «Жилище» на 2023-2025 годы, утвежденная Постановлением Правительства Российской Федерации от 17.12.2010 № 1050; Генеральный план муниципального образования </w:t>
            </w:r>
            <w:r>
              <w:rPr>
                <w:rFonts w:ascii="Times New Roman" w:hAnsi="Times New Roman" w:cs="Times New Roman"/>
                <w:sz w:val="28"/>
                <w:szCs w:val="28"/>
              </w:rPr>
              <w:lastRenderedPageBreak/>
              <w:t>«Углеродовское городское поселение» Красносулинского района Ростовской области на период с 2023- по 2025 г.г.;</w:t>
            </w:r>
          </w:p>
          <w:p w:rsidR="00AF32CC" w:rsidRDefault="00270E10">
            <w:pPr>
              <w:rPr>
                <w:rFonts w:ascii="Times New Roman" w:hAnsi="Times New Roman" w:cs="Times New Roman"/>
                <w:sz w:val="28"/>
                <w:szCs w:val="28"/>
              </w:rPr>
            </w:pPr>
            <w:r>
              <w:rPr>
                <w:rFonts w:ascii="Times New Roman" w:hAnsi="Times New Roman" w:cs="Times New Roman"/>
                <w:sz w:val="28"/>
                <w:szCs w:val="28"/>
              </w:rPr>
              <w:t>Муниципальная долгосрочная Целевая программа «Комплексное развитие территории «Углеродовского городского поселения на 2023-2023г утвержденная постановлением Администрации Углеродовского городского поселения от 20.07.2012г № 40</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lastRenderedPageBreak/>
              <w:t>Заказчик Программы</w:t>
            </w:r>
          </w:p>
        </w:tc>
        <w:tc>
          <w:tcPr>
            <w:tcW w:w="6488"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Администрация Углеродовского городского поселения Красносулинского района</w:t>
            </w:r>
          </w:p>
        </w:tc>
      </w:tr>
      <w:tr w:rsidR="00AF32CC">
        <w:tc>
          <w:tcPr>
            <w:tcW w:w="3417"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Разработчик</w:t>
            </w:r>
          </w:p>
        </w:tc>
        <w:tc>
          <w:tcPr>
            <w:tcW w:w="6488"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Администрация Углеродовского городского поселения Красносулинского района</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Основные цели программы</w:t>
            </w:r>
          </w:p>
        </w:tc>
        <w:tc>
          <w:tcPr>
            <w:tcW w:w="6488"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Целью разработки Программы комплексного развития систем коммунальной инфратсруктуры муниципального образования «Углеродовское городское поселение» Краносулинского района, Ростовской области является -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экологичесокй ситуации.</w:t>
            </w:r>
          </w:p>
        </w:tc>
      </w:tr>
      <w:tr w:rsidR="00AF32CC">
        <w:tc>
          <w:tcPr>
            <w:tcW w:w="3417"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Основные задачи Программы</w:t>
            </w:r>
          </w:p>
        </w:tc>
        <w:tc>
          <w:tcPr>
            <w:tcW w:w="6488" w:type="dxa"/>
          </w:tcPr>
          <w:p w:rsidR="00AF32CC" w:rsidRDefault="00270E10">
            <w:pPr>
              <w:numPr>
                <w:ilvl w:val="0"/>
                <w:numId w:val="3"/>
              </w:numPr>
              <w:jc w:val="left"/>
              <w:rPr>
                <w:rFonts w:ascii="Times New Roman" w:hAnsi="Times New Roman" w:cs="Times New Roman"/>
                <w:sz w:val="28"/>
                <w:szCs w:val="28"/>
              </w:rPr>
            </w:pPr>
            <w:r>
              <w:rPr>
                <w:rFonts w:ascii="Times New Roman" w:hAnsi="Times New Roman" w:cs="Times New Roman"/>
                <w:sz w:val="28"/>
                <w:szCs w:val="28"/>
              </w:rPr>
              <w:t>Обеспечение развития жилищного и промышленного строительства в муниципальном образовании «Углеродовское городское поселение» Краносулинского района.</w:t>
            </w:r>
          </w:p>
          <w:p w:rsidR="00AF32CC" w:rsidRDefault="00270E10">
            <w:pPr>
              <w:numPr>
                <w:ilvl w:val="0"/>
                <w:numId w:val="3"/>
              </w:numPr>
              <w:jc w:val="left"/>
              <w:rPr>
                <w:rFonts w:ascii="Times New Roman" w:hAnsi="Times New Roman" w:cs="Times New Roman"/>
                <w:sz w:val="28"/>
                <w:szCs w:val="28"/>
              </w:rPr>
            </w:pPr>
            <w:r>
              <w:rPr>
                <w:rFonts w:ascii="Times New Roman" w:hAnsi="Times New Roman" w:cs="Times New Roman"/>
                <w:sz w:val="28"/>
                <w:szCs w:val="28"/>
              </w:rPr>
              <w:t>Строительство и модернизация системы коммунальной инфраструктуры в муниципальном образовании «Углеродовское городское поселение» Красносулинского района.</w:t>
            </w:r>
          </w:p>
          <w:p w:rsidR="00AF32CC" w:rsidRDefault="00270E10">
            <w:pPr>
              <w:numPr>
                <w:ilvl w:val="0"/>
                <w:numId w:val="3"/>
              </w:numPr>
              <w:jc w:val="left"/>
              <w:rPr>
                <w:rFonts w:ascii="Times New Roman" w:hAnsi="Times New Roman" w:cs="Times New Roman"/>
                <w:sz w:val="28"/>
                <w:szCs w:val="28"/>
              </w:rPr>
            </w:pPr>
            <w:r>
              <w:rPr>
                <w:rFonts w:ascii="Times New Roman" w:hAnsi="Times New Roman" w:cs="Times New Roman"/>
                <w:sz w:val="28"/>
                <w:szCs w:val="28"/>
              </w:rPr>
              <w:lastRenderedPageBreak/>
              <w:t>Повышение качества предоставляемых коммунальных услуг потребителям.</w:t>
            </w:r>
          </w:p>
          <w:p w:rsidR="00AF32CC" w:rsidRDefault="00270E10">
            <w:pPr>
              <w:numPr>
                <w:ilvl w:val="0"/>
                <w:numId w:val="3"/>
              </w:numPr>
              <w:jc w:val="left"/>
              <w:rPr>
                <w:rFonts w:ascii="Times New Roman" w:hAnsi="Times New Roman" w:cs="Times New Roman"/>
                <w:sz w:val="28"/>
                <w:szCs w:val="28"/>
              </w:rPr>
            </w:pPr>
            <w:r>
              <w:rPr>
                <w:rFonts w:ascii="Times New Roman" w:hAnsi="Times New Roman" w:cs="Times New Roman"/>
                <w:sz w:val="28"/>
                <w:szCs w:val="28"/>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 «Углеродовское городское поселение» Красносулинского района.</w:t>
            </w:r>
          </w:p>
          <w:p w:rsidR="00AF32CC" w:rsidRDefault="00270E10">
            <w:pPr>
              <w:numPr>
                <w:ilvl w:val="0"/>
                <w:numId w:val="3"/>
              </w:numPr>
              <w:jc w:val="left"/>
              <w:rPr>
                <w:rFonts w:ascii="Times New Roman" w:hAnsi="Times New Roman" w:cs="Times New Roman"/>
                <w:sz w:val="28"/>
                <w:szCs w:val="28"/>
              </w:rPr>
            </w:pPr>
            <w:r>
              <w:rPr>
                <w:rFonts w:ascii="Times New Roman" w:hAnsi="Times New Roman" w:cs="Times New Roman"/>
                <w:sz w:val="28"/>
                <w:szCs w:val="28"/>
              </w:rPr>
              <w:t>Улучшение состояния окружающей среды,  экологическая безопасность развития поселения, создания благоприятных условий для проживания жителей.</w:t>
            </w:r>
          </w:p>
        </w:tc>
      </w:tr>
      <w:tr w:rsidR="00AF32CC">
        <w:tc>
          <w:tcPr>
            <w:tcW w:w="3417"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lastRenderedPageBreak/>
              <w:t>Срок реализации</w:t>
            </w:r>
          </w:p>
        </w:tc>
        <w:tc>
          <w:tcPr>
            <w:tcW w:w="6488" w:type="dxa"/>
          </w:tcPr>
          <w:p w:rsidR="00AF32CC" w:rsidRDefault="00270E10">
            <w:pPr>
              <w:jc w:val="center"/>
              <w:rPr>
                <w:rFonts w:ascii="Times New Roman" w:hAnsi="Times New Roman" w:cs="Times New Roman"/>
                <w:b/>
                <w:bCs/>
                <w:sz w:val="28"/>
                <w:szCs w:val="28"/>
              </w:rPr>
            </w:pPr>
            <w:r>
              <w:rPr>
                <w:rFonts w:ascii="Times New Roman" w:hAnsi="Times New Roman" w:cs="Times New Roman"/>
                <w:sz w:val="28"/>
                <w:szCs w:val="28"/>
              </w:rPr>
              <w:t>Период реализации Программы 2023-2029г.г, и план до 2030г</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Основные направления Программы</w:t>
            </w:r>
          </w:p>
        </w:tc>
        <w:tc>
          <w:tcPr>
            <w:tcW w:w="6488" w:type="dxa"/>
          </w:tcPr>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развитие системы теплоснабжения;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развитие системы газоснабжения;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развитие системы водоснабжения и водоотведения;</w:t>
            </w:r>
          </w:p>
          <w:p w:rsidR="00AF32CC" w:rsidRDefault="00270E10">
            <w:pPr>
              <w:jc w:val="left"/>
              <w:rPr>
                <w:rFonts w:ascii="Times New Roman" w:hAnsi="Times New Roman" w:cs="Times New Roman"/>
                <w:b/>
                <w:bCs/>
                <w:sz w:val="28"/>
                <w:szCs w:val="28"/>
              </w:rPr>
            </w:pPr>
            <w:r>
              <w:rPr>
                <w:rFonts w:ascii="Times New Roman" w:hAnsi="Times New Roman" w:cs="Times New Roman"/>
                <w:sz w:val="28"/>
                <w:szCs w:val="28"/>
              </w:rPr>
              <w:t>- развитие системы электроснабжения</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Программы</w:t>
            </w:r>
          </w:p>
        </w:tc>
        <w:tc>
          <w:tcPr>
            <w:tcW w:w="6488"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Финансирование Программы осуществляется в соответствии с утвержденными бюджетными ассигнованиями на очередной финансовый год в установленном порядке, за счет средств областного, местного бюджетов и внебюджетных средств (средства предприятий коммунального комплекса).</w:t>
            </w:r>
          </w:p>
          <w:p w:rsidR="00AF32CC" w:rsidRDefault="00270E10">
            <w:pPr>
              <w:rPr>
                <w:rFonts w:ascii="Times New Roman" w:hAnsi="Times New Roman" w:cs="Times New Roman"/>
                <w:color w:val="C00000"/>
                <w:sz w:val="28"/>
                <w:szCs w:val="28"/>
              </w:rPr>
            </w:pPr>
            <w:r>
              <w:rPr>
                <w:rFonts w:ascii="Times New Roman" w:hAnsi="Times New Roman" w:cs="Times New Roman"/>
                <w:sz w:val="28"/>
                <w:szCs w:val="28"/>
              </w:rPr>
              <w:t xml:space="preserve">Общий обьем финансирования программы за счет всех источников составит - </w:t>
            </w:r>
            <w:r>
              <w:rPr>
                <w:rFonts w:ascii="Times New Roman" w:hAnsi="Times New Roman" w:cs="Times New Roman"/>
                <w:color w:val="C00000"/>
                <w:sz w:val="28"/>
                <w:szCs w:val="28"/>
              </w:rPr>
              <w:t>178394,0 руб, вт.ч.:</w:t>
            </w:r>
          </w:p>
          <w:p w:rsidR="00AF32CC" w:rsidRDefault="00270E10">
            <w:pPr>
              <w:rPr>
                <w:rFonts w:ascii="Times New Roman" w:hAnsi="Times New Roman" w:cs="Times New Roman"/>
                <w:color w:val="C00000"/>
                <w:sz w:val="28"/>
                <w:szCs w:val="28"/>
              </w:rPr>
            </w:pPr>
            <w:r>
              <w:rPr>
                <w:rFonts w:ascii="Times New Roman" w:hAnsi="Times New Roman" w:cs="Times New Roman"/>
                <w:color w:val="C00000"/>
                <w:sz w:val="28"/>
                <w:szCs w:val="28"/>
              </w:rPr>
              <w:t>2012год-675,0 тыс.руб. Из них:</w:t>
            </w:r>
          </w:p>
          <w:p w:rsidR="00AF32CC" w:rsidRDefault="00270E10">
            <w:pPr>
              <w:rPr>
                <w:rFonts w:ascii="Times New Roman" w:hAnsi="Times New Roman" w:cs="Times New Roman"/>
                <w:color w:val="C00000"/>
                <w:sz w:val="28"/>
                <w:szCs w:val="28"/>
              </w:rPr>
            </w:pPr>
            <w:r>
              <w:rPr>
                <w:rFonts w:ascii="Times New Roman" w:hAnsi="Times New Roman" w:cs="Times New Roman"/>
                <w:color w:val="C00000"/>
                <w:sz w:val="28"/>
                <w:szCs w:val="28"/>
              </w:rPr>
              <w:t>2013год - 18809,0 тыс.руб. Из них:</w:t>
            </w:r>
          </w:p>
          <w:p w:rsidR="00AF32CC" w:rsidRDefault="00270E10">
            <w:pPr>
              <w:rPr>
                <w:rFonts w:ascii="Times New Roman" w:hAnsi="Times New Roman" w:cs="Times New Roman"/>
                <w:color w:val="C00000"/>
                <w:sz w:val="28"/>
                <w:szCs w:val="28"/>
              </w:rPr>
            </w:pPr>
            <w:r>
              <w:rPr>
                <w:rFonts w:ascii="Times New Roman" w:hAnsi="Times New Roman" w:cs="Times New Roman"/>
                <w:color w:val="C00000"/>
                <w:sz w:val="28"/>
                <w:szCs w:val="28"/>
              </w:rPr>
              <w:lastRenderedPageBreak/>
              <w:t>2014год - 28915,0 тыс.руб. Из них:</w:t>
            </w:r>
          </w:p>
          <w:p w:rsidR="00AF32CC" w:rsidRDefault="00270E10">
            <w:pPr>
              <w:rPr>
                <w:rFonts w:ascii="Times New Roman" w:hAnsi="Times New Roman" w:cs="Times New Roman"/>
                <w:sz w:val="28"/>
                <w:szCs w:val="28"/>
              </w:rPr>
            </w:pPr>
            <w:r>
              <w:rPr>
                <w:rFonts w:ascii="Times New Roman" w:hAnsi="Times New Roman" w:cs="Times New Roman"/>
                <w:color w:val="C00000"/>
                <w:sz w:val="28"/>
                <w:szCs w:val="28"/>
              </w:rPr>
              <w:t>План до 2030года 12995,0 тыс.руб.</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lastRenderedPageBreak/>
              <w:t>Организация контроля</w:t>
            </w:r>
          </w:p>
        </w:tc>
        <w:tc>
          <w:tcPr>
            <w:tcW w:w="6488" w:type="dxa"/>
          </w:tcPr>
          <w:p w:rsidR="00AF32CC" w:rsidRDefault="00270E10">
            <w:pPr>
              <w:jc w:val="left"/>
              <w:rPr>
                <w:rFonts w:ascii="Times New Roman" w:hAnsi="Times New Roman" w:cs="Times New Roman"/>
                <w:sz w:val="28"/>
                <w:szCs w:val="28"/>
              </w:rPr>
            </w:pPr>
            <w:r>
              <w:rPr>
                <w:rFonts w:ascii="Times New Roman" w:hAnsi="Times New Roman" w:cs="Times New Roman"/>
                <w:sz w:val="28"/>
                <w:szCs w:val="28"/>
              </w:rPr>
              <w:t>Контроль за исполнением Программы осуществляет Администрация Углеродовского городского поселения Красносулинского района в пределах своих полномочий в соответствии с законодательством.</w:t>
            </w:r>
          </w:p>
        </w:tc>
      </w:tr>
      <w:tr w:rsidR="00AF32CC">
        <w:tc>
          <w:tcPr>
            <w:tcW w:w="3417" w:type="dxa"/>
          </w:tcPr>
          <w:p w:rsidR="00AF32CC" w:rsidRDefault="00270E10">
            <w:pPr>
              <w:jc w:val="center"/>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6488" w:type="dxa"/>
          </w:tcPr>
          <w:p w:rsidR="00AF32CC" w:rsidRDefault="00270E10">
            <w:pPr>
              <w:numPr>
                <w:ilvl w:val="0"/>
                <w:numId w:val="4"/>
              </w:numPr>
              <w:jc w:val="left"/>
              <w:rPr>
                <w:rFonts w:ascii="Times New Roman" w:hAnsi="Times New Roman" w:cs="Times New Roman"/>
                <w:b/>
                <w:bCs/>
                <w:sz w:val="28"/>
                <w:szCs w:val="28"/>
              </w:rPr>
            </w:pPr>
            <w:r>
              <w:rPr>
                <w:rFonts w:ascii="Times New Roman" w:hAnsi="Times New Roman" w:cs="Times New Roman"/>
                <w:b/>
                <w:bCs/>
                <w:sz w:val="28"/>
                <w:szCs w:val="28"/>
              </w:rPr>
              <w:t>Технологические результаты:</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газификация поселения;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обеспечение устойчивости системы коммунальной инфраструктуры поселения;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снижение уровня износов объектов коммунальной инфраструктуры;</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создание надежной коммунальной инфраструктуры поселения, имеющей необходимые резервы для перспективного развития;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оптимизация управления электроснабжения города;</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внедрение энергосберегающих технологий;</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xml:space="preserve"> - снижение удельного расхода электроэнергии для выработки энергоресурсов;</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снижение потерь коммунальных ресурсов.</w:t>
            </w:r>
          </w:p>
          <w:p w:rsidR="00AF32CC" w:rsidRDefault="00270E10">
            <w:pPr>
              <w:numPr>
                <w:ilvl w:val="0"/>
                <w:numId w:val="4"/>
              </w:numPr>
              <w:jc w:val="left"/>
              <w:rPr>
                <w:rFonts w:ascii="Times New Roman" w:hAnsi="Times New Roman" w:cs="Times New Roman"/>
                <w:b/>
                <w:bCs/>
                <w:sz w:val="28"/>
                <w:szCs w:val="28"/>
              </w:rPr>
            </w:pPr>
            <w:r>
              <w:rPr>
                <w:rFonts w:ascii="Times New Roman" w:hAnsi="Times New Roman" w:cs="Times New Roman"/>
                <w:b/>
                <w:bCs/>
                <w:sz w:val="28"/>
                <w:szCs w:val="28"/>
              </w:rPr>
              <w:t>Социальные результаты:</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создание новых рабочих мест, увеличение жилищного фонда городского поселения, повышение качества коммунальных услуг;</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xml:space="preserve">- повышение надежности работы системы </w:t>
            </w:r>
            <w:r>
              <w:rPr>
                <w:rFonts w:ascii="Times New Roman" w:hAnsi="Times New Roman" w:cs="Times New Roman"/>
                <w:sz w:val="28"/>
                <w:szCs w:val="28"/>
              </w:rPr>
              <w:lastRenderedPageBreak/>
              <w:t>коммунальной инфраструктуры городского поселения;</w:t>
            </w:r>
          </w:p>
          <w:p w:rsidR="00AF32CC" w:rsidRDefault="00270E10">
            <w:pPr>
              <w:numPr>
                <w:ilvl w:val="0"/>
                <w:numId w:val="4"/>
              </w:numPr>
              <w:jc w:val="left"/>
              <w:rPr>
                <w:rFonts w:ascii="Times New Roman" w:hAnsi="Times New Roman" w:cs="Times New Roman"/>
                <w:b/>
                <w:bCs/>
                <w:sz w:val="28"/>
                <w:szCs w:val="28"/>
              </w:rPr>
            </w:pPr>
            <w:r>
              <w:rPr>
                <w:rFonts w:ascii="Times New Roman" w:hAnsi="Times New Roman" w:cs="Times New Roman"/>
                <w:b/>
                <w:bCs/>
                <w:sz w:val="28"/>
                <w:szCs w:val="28"/>
              </w:rPr>
              <w:t>Экономические результаты:</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плановое развитие коммунальной инфраструктуры в соответствии с документами территориального планирования развития поселения;</w:t>
            </w:r>
          </w:p>
          <w:p w:rsidR="00AF32CC" w:rsidRDefault="00270E10">
            <w:pPr>
              <w:jc w:val="left"/>
              <w:rPr>
                <w:rFonts w:ascii="Times New Roman" w:hAnsi="Times New Roman" w:cs="Times New Roman"/>
                <w:sz w:val="28"/>
                <w:szCs w:val="28"/>
              </w:rPr>
            </w:pPr>
            <w:r>
              <w:rPr>
                <w:rFonts w:ascii="Times New Roman" w:hAnsi="Times New Roman" w:cs="Times New Roman"/>
                <w:sz w:val="28"/>
                <w:szCs w:val="28"/>
              </w:rPr>
              <w:t>- повышение инвестиционной привлекательности организаций коммунального комплекса поселения.</w:t>
            </w:r>
          </w:p>
        </w:tc>
      </w:tr>
    </w:tbl>
    <w:p w:rsidR="00AF32CC" w:rsidRDefault="00AF32CC">
      <w:pPr>
        <w:jc w:val="both"/>
        <w:rPr>
          <w:rFonts w:ascii="Times New Roman" w:hAnsi="Times New Roman" w:cs="Times New Roman"/>
          <w:sz w:val="28"/>
          <w:szCs w:val="28"/>
        </w:rPr>
      </w:pPr>
    </w:p>
    <w:p w:rsidR="00AF32CC" w:rsidRDefault="00270E10">
      <w:pPr>
        <w:jc w:val="both"/>
        <w:rPr>
          <w:rFonts w:ascii="Times New Roman" w:hAnsi="Times New Roman" w:cs="Times New Roman"/>
          <w:sz w:val="28"/>
          <w:szCs w:val="28"/>
        </w:rPr>
      </w:pPr>
      <w:r>
        <w:rPr>
          <w:rFonts w:ascii="Times New Roman" w:hAnsi="Times New Roman" w:cs="Times New Roman"/>
          <w:sz w:val="28"/>
          <w:szCs w:val="28"/>
        </w:rPr>
        <w:t xml:space="preserve">В ходе разработки программы по каждому направлению был разработаны мероприятия поэтапной модернизации сетей коммунальной инфраструктуры, имеющих большой процент износа; в соответствии с разработанной ранее пректно-сметной документацией определены обьемы капитального ремонта жилого фонда, определен необходимый объем финансовых средств, общая сумма которого составляет </w:t>
      </w:r>
      <w:r>
        <w:rPr>
          <w:rFonts w:ascii="Times New Roman" w:hAnsi="Times New Roman" w:cs="Times New Roman"/>
          <w:color w:val="C00000"/>
          <w:sz w:val="28"/>
          <w:szCs w:val="28"/>
        </w:rPr>
        <w:t>159794,0 т</w:t>
      </w:r>
      <w:r>
        <w:rPr>
          <w:rFonts w:ascii="Times New Roman" w:hAnsi="Times New Roman" w:cs="Times New Roman"/>
          <w:sz w:val="28"/>
          <w:szCs w:val="28"/>
        </w:rPr>
        <w:t>ыс.руб. В том числе:</w:t>
      </w:r>
    </w:p>
    <w:p w:rsidR="00AF32CC" w:rsidRDefault="00270E10">
      <w:pPr>
        <w:jc w:val="both"/>
        <w:rPr>
          <w:rFonts w:ascii="Times New Roman" w:hAnsi="Times New Roman" w:cs="Times New Roman"/>
          <w:color w:val="C00000"/>
          <w:sz w:val="28"/>
          <w:szCs w:val="28"/>
        </w:rPr>
      </w:pPr>
      <w:r>
        <w:rPr>
          <w:rFonts w:ascii="Times New Roman" w:hAnsi="Times New Roman" w:cs="Times New Roman"/>
          <w:sz w:val="28"/>
          <w:szCs w:val="28"/>
        </w:rPr>
        <w:t xml:space="preserve">Потребность финансовых ресурсов необходимых для реализации развития систем коммунальной инфраструктуры Углеродовского городского поселения на период 2023-2025гг. Составляет </w:t>
      </w:r>
      <w:r>
        <w:rPr>
          <w:rFonts w:ascii="Times New Roman" w:hAnsi="Times New Roman" w:cs="Times New Roman"/>
          <w:color w:val="C00000"/>
          <w:sz w:val="28"/>
          <w:szCs w:val="28"/>
        </w:rPr>
        <w:t>48399,0 тыс.руб.</w:t>
      </w:r>
    </w:p>
    <w:p w:rsidR="00AF32CC" w:rsidRDefault="00270E10">
      <w:pPr>
        <w:jc w:val="both"/>
        <w:rPr>
          <w:rFonts w:ascii="Times New Roman" w:hAnsi="Times New Roman" w:cs="Times New Roman"/>
          <w:sz w:val="28"/>
          <w:szCs w:val="28"/>
        </w:rPr>
      </w:pPr>
      <w:r>
        <w:rPr>
          <w:rFonts w:ascii="Times New Roman" w:hAnsi="Times New Roman" w:cs="Times New Roman"/>
          <w:color w:val="C00000"/>
          <w:sz w:val="28"/>
          <w:szCs w:val="28"/>
        </w:rPr>
        <w:t>В</w:t>
      </w:r>
      <w:r>
        <w:rPr>
          <w:rFonts w:ascii="Times New Roman" w:hAnsi="Times New Roman" w:cs="Times New Roman"/>
          <w:sz w:val="28"/>
          <w:szCs w:val="28"/>
        </w:rPr>
        <w:t xml:space="preserve"> перспективе развития в соответствии с потребностями жилищного и промышленного строительства, предусмотренными Генеральным планом Углеродовского городского поселения, обьем финансирования развития системы инженерной инфраструктуры города до 2020г-129995,0 тыс.руб.</w:t>
      </w:r>
    </w:p>
    <w:p w:rsidR="00AF32CC" w:rsidRDefault="00270E10">
      <w:pPr>
        <w:jc w:val="both"/>
        <w:rPr>
          <w:rFonts w:ascii="Times New Roman" w:hAnsi="Times New Roman" w:cs="Times New Roman"/>
          <w:b/>
          <w:bCs/>
          <w:sz w:val="28"/>
          <w:szCs w:val="28"/>
        </w:rPr>
      </w:pPr>
      <w:r>
        <w:rPr>
          <w:rFonts w:ascii="Times New Roman" w:hAnsi="Times New Roman" w:cs="Times New Roman"/>
          <w:b/>
          <w:bCs/>
          <w:sz w:val="28"/>
          <w:szCs w:val="28"/>
        </w:rPr>
        <w:t>Раздел 2. Характеристика существующего состояния коммунальной инфраструктуры.</w:t>
      </w:r>
    </w:p>
    <w:p w:rsidR="00AF32CC" w:rsidRDefault="00270E10">
      <w:pPr>
        <w:jc w:val="both"/>
        <w:rPr>
          <w:rFonts w:ascii="Times New Roman" w:hAnsi="Times New Roman" w:cs="Times New Roman"/>
          <w:b/>
          <w:bCs/>
          <w:sz w:val="28"/>
          <w:szCs w:val="28"/>
        </w:rPr>
      </w:pPr>
      <w:r>
        <w:rPr>
          <w:rFonts w:ascii="Times New Roman" w:hAnsi="Times New Roman" w:cs="Times New Roman"/>
          <w:b/>
          <w:bCs/>
          <w:sz w:val="28"/>
          <w:szCs w:val="28"/>
        </w:rPr>
        <w:t>2.1.Теплоснабжение.</w:t>
      </w:r>
    </w:p>
    <w:p w:rsidR="00AF32CC" w:rsidRDefault="00270E10">
      <w:pPr>
        <w:jc w:val="both"/>
        <w:rPr>
          <w:rFonts w:ascii="Times New Roman" w:hAnsi="Times New Roman" w:cs="Times New Roman"/>
          <w:sz w:val="28"/>
          <w:szCs w:val="28"/>
        </w:rPr>
      </w:pPr>
      <w:r>
        <w:rPr>
          <w:rFonts w:ascii="Times New Roman" w:hAnsi="Times New Roman" w:cs="Times New Roman"/>
          <w:sz w:val="28"/>
          <w:szCs w:val="28"/>
        </w:rPr>
        <w:t>В настоящее время теплоснабжение п.Углеродовского осуществляется от котельных, сведения о которых предоставлены в таблице 2.2.1.</w:t>
      </w:r>
    </w:p>
    <w:p w:rsidR="00AF32CC" w:rsidRDefault="00AF32CC">
      <w:pPr>
        <w:jc w:val="both"/>
        <w:rPr>
          <w:rFonts w:ascii="Times New Roman" w:hAnsi="Times New Roman" w:cs="Times New Roman"/>
          <w:sz w:val="28"/>
          <w:szCs w:val="28"/>
        </w:rPr>
      </w:pPr>
    </w:p>
    <w:tbl>
      <w:tblPr>
        <w:tblStyle w:val="a3"/>
        <w:tblW w:w="0" w:type="auto"/>
        <w:tblLook w:val="04A0"/>
      </w:tblPr>
      <w:tblGrid>
        <w:gridCol w:w="1923"/>
        <w:gridCol w:w="1843"/>
        <w:gridCol w:w="1455"/>
        <w:gridCol w:w="1425"/>
        <w:gridCol w:w="2038"/>
        <w:gridCol w:w="1221"/>
      </w:tblGrid>
      <w:tr w:rsidR="00AF32CC">
        <w:tc>
          <w:tcPr>
            <w:tcW w:w="6627" w:type="dxa"/>
            <w:gridSpan w:val="4"/>
          </w:tcPr>
          <w:p w:rsidR="00AF32CC" w:rsidRDefault="00270E10">
            <w:pPr>
              <w:rPr>
                <w:rFonts w:ascii="Times New Roman" w:hAnsi="Times New Roman" w:cs="Times New Roman"/>
                <w:sz w:val="28"/>
                <w:szCs w:val="28"/>
              </w:rPr>
            </w:pPr>
            <w:r>
              <w:rPr>
                <w:rFonts w:ascii="Times New Roman" w:hAnsi="Times New Roman" w:cs="Times New Roman"/>
                <w:sz w:val="28"/>
                <w:szCs w:val="28"/>
              </w:rPr>
              <w:lastRenderedPageBreak/>
              <w:t>Головные сооружения инженерных коммуникаций</w:t>
            </w:r>
          </w:p>
        </w:tc>
        <w:tc>
          <w:tcPr>
            <w:tcW w:w="3278" w:type="dxa"/>
            <w:gridSpan w:val="2"/>
          </w:tcPr>
          <w:p w:rsidR="00AF32CC" w:rsidRDefault="00270E10">
            <w:pPr>
              <w:rPr>
                <w:rFonts w:ascii="Times New Roman" w:hAnsi="Times New Roman" w:cs="Times New Roman"/>
                <w:sz w:val="28"/>
                <w:szCs w:val="28"/>
              </w:rPr>
            </w:pPr>
            <w:r>
              <w:rPr>
                <w:rFonts w:ascii="Times New Roman" w:hAnsi="Times New Roman" w:cs="Times New Roman"/>
                <w:sz w:val="28"/>
                <w:szCs w:val="28"/>
              </w:rPr>
              <w:t>Существующие магистральные сети теплоснабжения</w:t>
            </w:r>
          </w:p>
        </w:tc>
      </w:tr>
      <w:tr w:rsidR="00AF32CC">
        <w:tc>
          <w:tcPr>
            <w:tcW w:w="2200"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Наименование</w:t>
            </w:r>
          </w:p>
        </w:tc>
        <w:tc>
          <w:tcPr>
            <w:tcW w:w="1882"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Адрес</w:t>
            </w:r>
          </w:p>
        </w:tc>
        <w:tc>
          <w:tcPr>
            <w:tcW w:w="1508"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Мощность Гкал/ч</w:t>
            </w:r>
          </w:p>
        </w:tc>
        <w:tc>
          <w:tcPr>
            <w:tcW w:w="1037"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 загружено сети</w:t>
            </w:r>
          </w:p>
        </w:tc>
        <w:tc>
          <w:tcPr>
            <w:tcW w:w="1987"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Протяженность тр.м.</w:t>
            </w:r>
          </w:p>
        </w:tc>
        <w:tc>
          <w:tcPr>
            <w:tcW w:w="1291"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Диаметр мм</w:t>
            </w:r>
          </w:p>
        </w:tc>
      </w:tr>
      <w:tr w:rsidR="00AF32CC">
        <w:tc>
          <w:tcPr>
            <w:tcW w:w="2200" w:type="dxa"/>
          </w:tcPr>
          <w:p w:rsidR="00AF32CC" w:rsidRDefault="00AF32CC">
            <w:pPr>
              <w:rPr>
                <w:rFonts w:ascii="Times New Roman" w:hAnsi="Times New Roman" w:cs="Times New Roman"/>
                <w:sz w:val="28"/>
                <w:szCs w:val="28"/>
              </w:rPr>
            </w:pPr>
          </w:p>
        </w:tc>
        <w:tc>
          <w:tcPr>
            <w:tcW w:w="1882" w:type="dxa"/>
          </w:tcPr>
          <w:p w:rsidR="00AF32CC" w:rsidRDefault="00AF32CC">
            <w:pPr>
              <w:rPr>
                <w:rFonts w:ascii="Times New Roman" w:hAnsi="Times New Roman" w:cs="Times New Roman"/>
                <w:sz w:val="28"/>
                <w:szCs w:val="28"/>
              </w:rPr>
            </w:pPr>
          </w:p>
        </w:tc>
        <w:tc>
          <w:tcPr>
            <w:tcW w:w="1508" w:type="dxa"/>
          </w:tcPr>
          <w:p w:rsidR="00AF32CC" w:rsidRDefault="00AF32CC">
            <w:pPr>
              <w:rPr>
                <w:rFonts w:ascii="Times New Roman" w:hAnsi="Times New Roman" w:cs="Times New Roman"/>
                <w:sz w:val="28"/>
                <w:szCs w:val="28"/>
              </w:rPr>
            </w:pPr>
          </w:p>
        </w:tc>
        <w:tc>
          <w:tcPr>
            <w:tcW w:w="1037" w:type="dxa"/>
          </w:tcPr>
          <w:p w:rsidR="00AF32CC" w:rsidRDefault="00AF32CC">
            <w:pPr>
              <w:rPr>
                <w:rFonts w:ascii="Times New Roman" w:hAnsi="Times New Roman" w:cs="Times New Roman"/>
                <w:sz w:val="28"/>
                <w:szCs w:val="28"/>
              </w:rPr>
            </w:pPr>
          </w:p>
        </w:tc>
        <w:tc>
          <w:tcPr>
            <w:tcW w:w="1987" w:type="dxa"/>
          </w:tcPr>
          <w:p w:rsidR="00AF32CC" w:rsidRDefault="00AF32CC">
            <w:pPr>
              <w:rPr>
                <w:rFonts w:ascii="Times New Roman" w:hAnsi="Times New Roman" w:cs="Times New Roman"/>
                <w:sz w:val="28"/>
                <w:szCs w:val="28"/>
              </w:rPr>
            </w:pPr>
          </w:p>
        </w:tc>
        <w:tc>
          <w:tcPr>
            <w:tcW w:w="1291" w:type="dxa"/>
          </w:tcPr>
          <w:p w:rsidR="00AF32CC" w:rsidRDefault="00AF32CC">
            <w:pPr>
              <w:rPr>
                <w:rFonts w:ascii="Times New Roman" w:hAnsi="Times New Roman" w:cs="Times New Roman"/>
                <w:sz w:val="28"/>
                <w:szCs w:val="28"/>
              </w:rPr>
            </w:pPr>
          </w:p>
        </w:tc>
      </w:tr>
      <w:tr w:rsidR="00AF32CC">
        <w:tc>
          <w:tcPr>
            <w:tcW w:w="2200"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Котельная № 1</w:t>
            </w:r>
          </w:p>
        </w:tc>
        <w:tc>
          <w:tcPr>
            <w:tcW w:w="1882"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Ул.Восточная 84 Г</w:t>
            </w:r>
          </w:p>
        </w:tc>
        <w:tc>
          <w:tcPr>
            <w:tcW w:w="1508"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1,98</w:t>
            </w:r>
          </w:p>
        </w:tc>
        <w:tc>
          <w:tcPr>
            <w:tcW w:w="1037"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50</w:t>
            </w:r>
          </w:p>
        </w:tc>
        <w:tc>
          <w:tcPr>
            <w:tcW w:w="1987"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2,307</w:t>
            </w:r>
          </w:p>
        </w:tc>
        <w:tc>
          <w:tcPr>
            <w:tcW w:w="1291" w:type="dxa"/>
          </w:tcPr>
          <w:p w:rsidR="00AF32CC" w:rsidRDefault="00270E10">
            <w:pPr>
              <w:rPr>
                <w:rFonts w:ascii="Times New Roman" w:hAnsi="Times New Roman" w:cs="Times New Roman"/>
                <w:sz w:val="28"/>
                <w:szCs w:val="28"/>
              </w:rPr>
            </w:pPr>
            <w:r>
              <w:rPr>
                <w:rFonts w:ascii="Times New Roman" w:hAnsi="Times New Roman" w:cs="Times New Roman"/>
                <w:sz w:val="28"/>
                <w:szCs w:val="28"/>
              </w:rPr>
              <w:t>219</w:t>
            </w:r>
          </w:p>
        </w:tc>
      </w:tr>
    </w:tbl>
    <w:p w:rsidR="00AF32CC" w:rsidRDefault="00AF32CC">
      <w:pPr>
        <w:jc w:val="both"/>
        <w:rPr>
          <w:rFonts w:ascii="Times New Roman" w:hAnsi="Times New Roman" w:cs="Times New Roman"/>
          <w:sz w:val="28"/>
          <w:szCs w:val="28"/>
        </w:rPr>
      </w:pPr>
    </w:p>
    <w:p w:rsidR="00AF32CC" w:rsidRDefault="00270E10">
      <w:pPr>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находится 1 котельная, эксплуатируемая  МУП «Красносулинские городские теплосети». В качестве топлива используется твердое топливо (уголь).</w:t>
      </w:r>
    </w:p>
    <w:p w:rsidR="00AF32CC" w:rsidRDefault="00270E10">
      <w:pPr>
        <w:jc w:val="both"/>
        <w:rPr>
          <w:rFonts w:ascii="Times New Roman" w:hAnsi="Times New Roman" w:cs="Times New Roman"/>
          <w:sz w:val="28"/>
          <w:szCs w:val="28"/>
        </w:rPr>
      </w:pPr>
      <w:r>
        <w:rPr>
          <w:rFonts w:ascii="Times New Roman" w:hAnsi="Times New Roman" w:cs="Times New Roman"/>
          <w:sz w:val="28"/>
          <w:szCs w:val="28"/>
        </w:rPr>
        <w:t>Собственные котельные имеют учреждения образования: Детский сад «Родничок», спортивный зал при МБУК «Углеродовская СОШ».</w:t>
      </w:r>
    </w:p>
    <w:p w:rsidR="00AF32CC" w:rsidRDefault="00270E10">
      <w:pPr>
        <w:jc w:val="both"/>
        <w:rPr>
          <w:rFonts w:ascii="Times New Roman" w:hAnsi="Times New Roman" w:cs="Times New Roman"/>
          <w:sz w:val="28"/>
          <w:szCs w:val="28"/>
        </w:rPr>
      </w:pPr>
      <w:r>
        <w:rPr>
          <w:rFonts w:ascii="Times New Roman" w:hAnsi="Times New Roman" w:cs="Times New Roman"/>
          <w:sz w:val="28"/>
          <w:szCs w:val="28"/>
        </w:rPr>
        <w:t>В связи с Правительственной Программой энергосбережения в индивидуально-тепловых пунктах (ИТП), которые согласно СП 41-101-95 (Проектирование тепловых пунктов), должны быть предусмотрены в каждом здании независимо от наличия ЦТП. Имеется потребность в оснащении приборами учета тепловой энергии с двумя передвижными преобразователями ра</w:t>
      </w:r>
      <w:r w:rsidR="005961BC">
        <w:rPr>
          <w:rFonts w:ascii="Times New Roman" w:hAnsi="Times New Roman" w:cs="Times New Roman"/>
          <w:sz w:val="28"/>
          <w:szCs w:val="28"/>
        </w:rPr>
        <w:t>с</w:t>
      </w:r>
      <w:r>
        <w:rPr>
          <w:rFonts w:ascii="Times New Roman" w:hAnsi="Times New Roman" w:cs="Times New Roman"/>
          <w:sz w:val="28"/>
          <w:szCs w:val="28"/>
        </w:rPr>
        <w:t>хода и оборуд</w:t>
      </w:r>
      <w:r w:rsidR="005961BC">
        <w:rPr>
          <w:rFonts w:ascii="Times New Roman" w:hAnsi="Times New Roman" w:cs="Times New Roman"/>
          <w:sz w:val="28"/>
          <w:szCs w:val="28"/>
        </w:rPr>
        <w:t>ования для дистанционной переда</w:t>
      </w:r>
      <w:r>
        <w:rPr>
          <w:rFonts w:ascii="Times New Roman" w:hAnsi="Times New Roman" w:cs="Times New Roman"/>
          <w:sz w:val="28"/>
          <w:szCs w:val="28"/>
        </w:rPr>
        <w:t>чи данных по каналу «</w:t>
      </w:r>
      <w:r>
        <w:rPr>
          <w:rFonts w:ascii="Times New Roman" w:hAnsi="Times New Roman" w:cs="Times New Roman"/>
          <w:sz w:val="28"/>
          <w:szCs w:val="28"/>
          <w:lang w:val="en-US"/>
        </w:rPr>
        <w:t>GSM</w:t>
      </w:r>
      <w:r>
        <w:rPr>
          <w:rFonts w:ascii="Times New Roman" w:hAnsi="Times New Roman" w:cs="Times New Roman"/>
          <w:sz w:val="28"/>
          <w:szCs w:val="28"/>
        </w:rPr>
        <w:t>» в МУП «Красносулинские городские теплосети». всех учреждений бюджетной сферы Углеродовского городского поселения, теплоснабжение которых осуществляется от центральной котельной № 1.</w:t>
      </w:r>
    </w:p>
    <w:p w:rsidR="00AF32CC" w:rsidRDefault="00270E10">
      <w:pPr>
        <w:jc w:val="both"/>
        <w:rPr>
          <w:rFonts w:ascii="Times New Roman" w:hAnsi="Times New Roman" w:cs="Times New Roman"/>
          <w:b/>
          <w:bCs/>
          <w:sz w:val="28"/>
          <w:szCs w:val="28"/>
        </w:rPr>
      </w:pPr>
      <w:r>
        <w:rPr>
          <w:rFonts w:ascii="Times New Roman" w:hAnsi="Times New Roman" w:cs="Times New Roman"/>
          <w:b/>
          <w:bCs/>
          <w:sz w:val="28"/>
          <w:szCs w:val="28"/>
        </w:rPr>
        <w:t>2.2.Газоснабжение.</w:t>
      </w:r>
    </w:p>
    <w:p w:rsidR="00AF32CC" w:rsidRDefault="00270E10">
      <w:pPr>
        <w:jc w:val="both"/>
        <w:rPr>
          <w:rFonts w:ascii="Times New Roman" w:hAnsi="Times New Roman" w:cs="Times New Roman"/>
          <w:bCs/>
          <w:sz w:val="28"/>
          <w:szCs w:val="28"/>
        </w:rPr>
      </w:pPr>
      <w:r w:rsidRPr="008E3E14">
        <w:rPr>
          <w:rFonts w:ascii="Times New Roman" w:hAnsi="Times New Roman" w:cs="Times New Roman"/>
          <w:bCs/>
          <w:sz w:val="28"/>
          <w:szCs w:val="28"/>
        </w:rPr>
        <w:t>В настоящее время Углеродовское городское поселение не подключено к сетям газоснабжения.</w:t>
      </w:r>
      <w:bookmarkStart w:id="0" w:name="_GoBack"/>
      <w:bookmarkEnd w:id="0"/>
      <w:r w:rsidR="008E3E14">
        <w:rPr>
          <w:rFonts w:ascii="Times New Roman" w:hAnsi="Times New Roman" w:cs="Times New Roman"/>
          <w:bCs/>
          <w:sz w:val="28"/>
          <w:szCs w:val="28"/>
        </w:rPr>
        <w:t xml:space="preserve"> </w:t>
      </w:r>
    </w:p>
    <w:p w:rsidR="008E3E14" w:rsidRDefault="008E3E14">
      <w:pPr>
        <w:jc w:val="both"/>
        <w:rPr>
          <w:rFonts w:ascii="Times New Roman" w:hAnsi="Times New Roman" w:cs="Times New Roman"/>
          <w:bCs/>
          <w:sz w:val="28"/>
          <w:szCs w:val="28"/>
        </w:rPr>
      </w:pPr>
      <w:r>
        <w:rPr>
          <w:rFonts w:ascii="Times New Roman" w:hAnsi="Times New Roman" w:cs="Times New Roman"/>
          <w:bCs/>
          <w:sz w:val="28"/>
          <w:szCs w:val="28"/>
        </w:rPr>
        <w:t>Забор природного газа производится на Оренбургском месторождении. Теплота сгорания газа в пределах от 8103 до 8095 ккал/м</w:t>
      </w:r>
      <w:r>
        <w:rPr>
          <w:rFonts w:ascii="Times New Roman" w:hAnsi="Times New Roman" w:cs="Times New Roman"/>
          <w:bCs/>
          <w:sz w:val="28"/>
          <w:szCs w:val="28"/>
          <w:vertAlign w:val="superscript"/>
        </w:rPr>
        <w:t>3.</w:t>
      </w:r>
    </w:p>
    <w:p w:rsidR="008E3E14" w:rsidRDefault="008E3E14">
      <w:pPr>
        <w:jc w:val="both"/>
        <w:rPr>
          <w:rFonts w:ascii="Times New Roman" w:hAnsi="Times New Roman" w:cs="Times New Roman"/>
          <w:bCs/>
          <w:sz w:val="28"/>
          <w:szCs w:val="28"/>
        </w:rPr>
      </w:pPr>
      <w:r>
        <w:rPr>
          <w:rFonts w:ascii="Times New Roman" w:hAnsi="Times New Roman" w:cs="Times New Roman"/>
          <w:bCs/>
          <w:sz w:val="28"/>
          <w:szCs w:val="28"/>
        </w:rPr>
        <w:lastRenderedPageBreak/>
        <w:t>На первую очередь и перспективу предполагается обеспечить 100% газификацию поселка.</w:t>
      </w:r>
    </w:p>
    <w:p w:rsidR="008E3E14" w:rsidRDefault="008E3E14">
      <w:pPr>
        <w:jc w:val="both"/>
        <w:rPr>
          <w:rFonts w:ascii="Times New Roman" w:hAnsi="Times New Roman" w:cs="Times New Roman"/>
          <w:bCs/>
          <w:sz w:val="28"/>
          <w:szCs w:val="28"/>
        </w:rPr>
      </w:pPr>
      <w:r>
        <w:rPr>
          <w:rFonts w:ascii="Times New Roman" w:hAnsi="Times New Roman" w:cs="Times New Roman"/>
          <w:bCs/>
          <w:sz w:val="28"/>
          <w:szCs w:val="28"/>
        </w:rPr>
        <w:t>Использование природного газа предусматривается на следующие направления – отопление, горячее водоснабжение, вентиляцию, на хозяйственно-бытовые и коммунальные нужды населения, на нужды промышленного производства. Часть населения, проживающего в одноэтажной застройке, пользуется для приготовления пищи сжиженным газом от индивидуальных газобаллонных установок.</w:t>
      </w:r>
    </w:p>
    <w:p w:rsidR="008E3E14" w:rsidRDefault="008E3E14">
      <w:pPr>
        <w:jc w:val="both"/>
        <w:rPr>
          <w:rFonts w:ascii="Times New Roman" w:hAnsi="Times New Roman" w:cs="Times New Roman"/>
          <w:b/>
          <w:bCs/>
          <w:sz w:val="28"/>
          <w:szCs w:val="28"/>
        </w:rPr>
      </w:pPr>
      <w:r w:rsidRPr="008E3E14">
        <w:rPr>
          <w:rFonts w:ascii="Times New Roman" w:hAnsi="Times New Roman" w:cs="Times New Roman"/>
          <w:b/>
          <w:bCs/>
          <w:sz w:val="28"/>
          <w:szCs w:val="28"/>
        </w:rPr>
        <w:t>2.3. Существующее водоснабжение п.Углеродовский.</w:t>
      </w:r>
    </w:p>
    <w:p w:rsidR="008E3E14" w:rsidRDefault="008E3E14">
      <w:pPr>
        <w:jc w:val="both"/>
        <w:rPr>
          <w:rFonts w:ascii="Times New Roman" w:hAnsi="Times New Roman" w:cs="Times New Roman"/>
          <w:bCs/>
          <w:sz w:val="28"/>
          <w:szCs w:val="28"/>
        </w:rPr>
      </w:pPr>
      <w:r>
        <w:rPr>
          <w:rFonts w:ascii="Times New Roman" w:hAnsi="Times New Roman" w:cs="Times New Roman"/>
          <w:bCs/>
          <w:sz w:val="28"/>
          <w:szCs w:val="28"/>
        </w:rPr>
        <w:t xml:space="preserve">Водоснабжение п.Углеродовский производится от Гуково-Гундоровского водопровода. </w:t>
      </w:r>
    </w:p>
    <w:p w:rsidR="008E3E14" w:rsidRDefault="008E3E14">
      <w:pPr>
        <w:jc w:val="both"/>
        <w:rPr>
          <w:rFonts w:ascii="Times New Roman" w:hAnsi="Times New Roman" w:cs="Times New Roman"/>
          <w:bCs/>
          <w:sz w:val="28"/>
          <w:szCs w:val="28"/>
        </w:rPr>
      </w:pPr>
      <w:r>
        <w:rPr>
          <w:rFonts w:ascii="Times New Roman" w:hAnsi="Times New Roman" w:cs="Times New Roman"/>
          <w:bCs/>
          <w:sz w:val="28"/>
          <w:szCs w:val="28"/>
        </w:rPr>
        <w:t>В настоящее время</w:t>
      </w:r>
      <w:r w:rsidR="001C4C32">
        <w:rPr>
          <w:rFonts w:ascii="Times New Roman" w:hAnsi="Times New Roman" w:cs="Times New Roman"/>
          <w:bCs/>
          <w:sz w:val="28"/>
          <w:szCs w:val="28"/>
        </w:rPr>
        <w:t xml:space="preserve"> имеются три точки подключения: две от водопровода диаметром 1000м по ул.Шахтерской и ул.Юбилейной, третья от водопровода диаметром 700мм Зверевского направления.</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Для водоснабжения поселка предусмотрены повысительные насосные станции № 1 и № 2 и подсоеденены к водоводам  Гуково-Гундоровского водопровода. Насосные станции оборудованы насосами типа К-100-65-250, рассчитанными на пропуск максимального часового расхода воды 11,27 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и напора 78,9 м. В каждой насосной предусмотрен один рабочий насос и один резервный.</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От насосных станций вода подается в разводящую водопроводную сеть поселка.</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Насосные станции и водопроводные сети поселка имеют высокий процент износа, оборудование насосных станций морально и физически устарело.</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В качестве источника водоснабжения поселка на 1 очередь и расчетный срок сохраняется Гуково-Гундоровский водопровод.</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Для подачи требуемого объема воды необходима частичная реконструкция существующих магистральных и разводящих  водопроводных сетей.</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На территории новой застройки предусматривается прокладка новых водопроводных сетей и закольцовка их с существующей сетью.</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Наружное пожаротушение в проекте предусматривается от существующих запруд на балках и от пожарных гидрантов на водопроводных сетях.</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lastRenderedPageBreak/>
        <w:t>Основные мероприятия по развитию системы водоснабжения следующие:</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1)Реконструкция разводящих  водопроводных сетей.</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2) Проектирование и строительство новых водопроводных сетей на территории проектируемой застройки.</w:t>
      </w:r>
    </w:p>
    <w:p w:rsidR="001C4C32" w:rsidRDefault="001C4C32">
      <w:pPr>
        <w:jc w:val="both"/>
        <w:rPr>
          <w:rFonts w:ascii="Times New Roman" w:hAnsi="Times New Roman" w:cs="Times New Roman"/>
          <w:b/>
          <w:bCs/>
          <w:sz w:val="28"/>
          <w:szCs w:val="28"/>
        </w:rPr>
      </w:pPr>
      <w:r w:rsidRPr="001C4C32">
        <w:rPr>
          <w:rFonts w:ascii="Times New Roman" w:hAnsi="Times New Roman" w:cs="Times New Roman"/>
          <w:b/>
          <w:bCs/>
          <w:sz w:val="28"/>
          <w:szCs w:val="28"/>
        </w:rPr>
        <w:t>2.4. Существующее положение водоотведения.</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В настоящее время в п.</w:t>
      </w:r>
      <w:r w:rsidR="005961BC">
        <w:rPr>
          <w:rFonts w:ascii="Times New Roman" w:hAnsi="Times New Roman" w:cs="Times New Roman"/>
          <w:bCs/>
          <w:sz w:val="28"/>
          <w:szCs w:val="28"/>
        </w:rPr>
        <w:t xml:space="preserve"> </w:t>
      </w:r>
      <w:r>
        <w:rPr>
          <w:rFonts w:ascii="Times New Roman" w:hAnsi="Times New Roman" w:cs="Times New Roman"/>
          <w:bCs/>
          <w:sz w:val="28"/>
          <w:szCs w:val="28"/>
        </w:rPr>
        <w:t>Углеродовский канализована только центральная часть поселка (двухэтажные дома). Сточные воды самотеком сбрасываются в приемную камеру существующей канализационной насосной станции и далее по напорному трубопроводу переправляются  на очистные сооружения.</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КОС представляют собой поля фильтрации.</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Проектные предложения на данной стадии сводятся к определению расчетных расходов сточных вод, соответственно, к определению мощности очистных сооружений, а также к выбору трасс магистральных коллекторов. Параметры сетей и сооружений уточняются на последующих стадиях.</w:t>
      </w:r>
    </w:p>
    <w:p w:rsidR="001C4C32" w:rsidRPr="001C4C32" w:rsidRDefault="001C4C32">
      <w:pPr>
        <w:jc w:val="both"/>
        <w:rPr>
          <w:rFonts w:ascii="Times New Roman" w:hAnsi="Times New Roman" w:cs="Times New Roman"/>
          <w:b/>
          <w:bCs/>
          <w:sz w:val="28"/>
          <w:szCs w:val="28"/>
        </w:rPr>
      </w:pPr>
      <w:r w:rsidRPr="001C4C32">
        <w:rPr>
          <w:rFonts w:ascii="Times New Roman" w:hAnsi="Times New Roman" w:cs="Times New Roman"/>
          <w:b/>
          <w:bCs/>
          <w:sz w:val="28"/>
          <w:szCs w:val="28"/>
        </w:rPr>
        <w:t>2.5. Э</w:t>
      </w:r>
      <w:r>
        <w:rPr>
          <w:rFonts w:ascii="Times New Roman" w:hAnsi="Times New Roman" w:cs="Times New Roman"/>
          <w:b/>
          <w:bCs/>
          <w:sz w:val="28"/>
          <w:szCs w:val="28"/>
        </w:rPr>
        <w:t>лектроснабжение на территории Уг</w:t>
      </w:r>
      <w:r w:rsidRPr="001C4C32">
        <w:rPr>
          <w:rFonts w:ascii="Times New Roman" w:hAnsi="Times New Roman" w:cs="Times New Roman"/>
          <w:b/>
          <w:bCs/>
          <w:sz w:val="28"/>
          <w:szCs w:val="28"/>
        </w:rPr>
        <w:t>леродовского городского поселения.</w:t>
      </w:r>
    </w:p>
    <w:p w:rsidR="001C4C32" w:rsidRDefault="001C4C32">
      <w:pPr>
        <w:jc w:val="both"/>
        <w:rPr>
          <w:rFonts w:ascii="Times New Roman" w:hAnsi="Times New Roman" w:cs="Times New Roman"/>
          <w:bCs/>
          <w:sz w:val="28"/>
          <w:szCs w:val="28"/>
        </w:rPr>
      </w:pPr>
      <w:r>
        <w:rPr>
          <w:rFonts w:ascii="Times New Roman" w:hAnsi="Times New Roman" w:cs="Times New Roman"/>
          <w:bCs/>
          <w:sz w:val="28"/>
          <w:szCs w:val="28"/>
        </w:rPr>
        <w:t>Электроснабжение поселка</w:t>
      </w:r>
      <w:r w:rsidR="00E07E40">
        <w:rPr>
          <w:rFonts w:ascii="Times New Roman" w:hAnsi="Times New Roman" w:cs="Times New Roman"/>
          <w:bCs/>
          <w:sz w:val="28"/>
          <w:szCs w:val="28"/>
        </w:rPr>
        <w:t xml:space="preserve"> Углеродовский осуществляется от Ростовской энергосистемы и базируется на электрической подстанции ГЗ, напряжением 110/35/10кВ. Питание подстанции производится по ВЛ-35 кВ от линий Г12-Г1-Г4.</w:t>
      </w:r>
    </w:p>
    <w:p w:rsidR="00E07E40" w:rsidRDefault="00E07E40">
      <w:pPr>
        <w:jc w:val="both"/>
        <w:rPr>
          <w:rFonts w:ascii="Times New Roman" w:hAnsi="Times New Roman" w:cs="Times New Roman"/>
          <w:bCs/>
          <w:sz w:val="28"/>
          <w:szCs w:val="28"/>
        </w:rPr>
      </w:pPr>
      <w:r>
        <w:rPr>
          <w:rFonts w:ascii="Times New Roman" w:hAnsi="Times New Roman" w:cs="Times New Roman"/>
          <w:bCs/>
          <w:sz w:val="28"/>
          <w:szCs w:val="28"/>
        </w:rPr>
        <w:t>Распределение электроэнергии в поселковой застройке осуществляется по линиям 6кВ. Источником электроснабжения поселка остается существующая электроподстанция ГЗ.</w:t>
      </w:r>
    </w:p>
    <w:p w:rsidR="00E07E40" w:rsidRDefault="00E07E40">
      <w:pPr>
        <w:jc w:val="both"/>
        <w:rPr>
          <w:rFonts w:ascii="Times New Roman" w:hAnsi="Times New Roman" w:cs="Times New Roman"/>
          <w:bCs/>
          <w:sz w:val="28"/>
          <w:szCs w:val="28"/>
        </w:rPr>
      </w:pPr>
      <w:r>
        <w:rPr>
          <w:rFonts w:ascii="Times New Roman" w:hAnsi="Times New Roman" w:cs="Times New Roman"/>
          <w:bCs/>
          <w:sz w:val="28"/>
          <w:szCs w:val="28"/>
        </w:rPr>
        <w:t>Потребителями электроэнергии являются жилые и общественные здания, промпредприятия, объекты коммунально-бытового назначения, наружное освещение и др.</w:t>
      </w:r>
    </w:p>
    <w:p w:rsidR="00E07E40" w:rsidRDefault="00E07E40">
      <w:pPr>
        <w:jc w:val="both"/>
        <w:rPr>
          <w:rFonts w:ascii="Times New Roman" w:hAnsi="Times New Roman" w:cs="Times New Roman"/>
          <w:bCs/>
          <w:sz w:val="28"/>
          <w:szCs w:val="28"/>
        </w:rPr>
      </w:pPr>
      <w:r>
        <w:rPr>
          <w:rFonts w:ascii="Times New Roman" w:hAnsi="Times New Roman" w:cs="Times New Roman"/>
          <w:bCs/>
          <w:sz w:val="28"/>
          <w:szCs w:val="28"/>
        </w:rPr>
        <w:t>Электрические нагрузки жилищно-коммунального сектора определены по срокам проектирования на основе численности населения, в соответствии со СНиП 2.07.01-89 с уче</w:t>
      </w:r>
      <w:r w:rsidR="00A15AAB">
        <w:rPr>
          <w:rFonts w:ascii="Times New Roman" w:hAnsi="Times New Roman" w:cs="Times New Roman"/>
          <w:bCs/>
          <w:sz w:val="28"/>
          <w:szCs w:val="28"/>
        </w:rPr>
        <w:t>том пищеприготовления на газе.</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Показатели электропотребления приняты:</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lastRenderedPageBreak/>
        <w:t>На 1 очередь и перспективу – 760 кВт.ч/год на человека;</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Годовое число часов горения максимума электрической нагрузки принято на первую очередь и перспективу 4100 ч/год.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Появление новых промышленных предприятий в селитебной застройке не предусмотрено.</w:t>
      </w:r>
    </w:p>
    <w:p w:rsidR="00A15AAB" w:rsidRDefault="00A15AAB">
      <w:pPr>
        <w:jc w:val="both"/>
        <w:rPr>
          <w:rFonts w:ascii="Times New Roman" w:hAnsi="Times New Roman" w:cs="Times New Roman"/>
          <w:b/>
          <w:bCs/>
          <w:sz w:val="28"/>
          <w:szCs w:val="28"/>
        </w:rPr>
      </w:pPr>
      <w:r w:rsidRPr="00A15AAB">
        <w:rPr>
          <w:rFonts w:ascii="Times New Roman" w:hAnsi="Times New Roman" w:cs="Times New Roman"/>
          <w:b/>
          <w:bCs/>
          <w:sz w:val="28"/>
          <w:szCs w:val="28"/>
        </w:rPr>
        <w:t>2.6. Средства связи.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Услуги связи в городском поселении предоставляются предприятиями разных форм собственности, к числу которых относится почтовое отделение ФГУП «Почта России» и предприятия связи.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Список отделений почтовой связи Углеродовского городского поселения представлен в таблице 5.5.2.</w:t>
      </w:r>
    </w:p>
    <w:tbl>
      <w:tblPr>
        <w:tblStyle w:val="a3"/>
        <w:tblW w:w="0" w:type="auto"/>
        <w:tblLook w:val="04A0"/>
      </w:tblPr>
      <w:tblGrid>
        <w:gridCol w:w="9905"/>
      </w:tblGrid>
      <w:tr w:rsidR="00A15AAB" w:rsidTr="008B58B0">
        <w:tc>
          <w:tcPr>
            <w:tcW w:w="9905" w:type="dxa"/>
          </w:tcPr>
          <w:p w:rsidR="00A15AAB" w:rsidRDefault="00A15AAB" w:rsidP="00A15AAB">
            <w:pPr>
              <w:jc w:val="center"/>
              <w:rPr>
                <w:rFonts w:ascii="Times New Roman" w:hAnsi="Times New Roman" w:cs="Times New Roman"/>
                <w:bCs/>
                <w:sz w:val="28"/>
                <w:szCs w:val="28"/>
              </w:rPr>
            </w:pPr>
            <w:r>
              <w:rPr>
                <w:rFonts w:ascii="Times New Roman" w:hAnsi="Times New Roman" w:cs="Times New Roman"/>
                <w:bCs/>
                <w:sz w:val="28"/>
                <w:szCs w:val="28"/>
              </w:rPr>
              <w:t>Отделения почтовой связи</w:t>
            </w:r>
          </w:p>
        </w:tc>
      </w:tr>
      <w:tr w:rsidR="00A15AAB" w:rsidTr="008B58B0">
        <w:tc>
          <w:tcPr>
            <w:tcW w:w="9905" w:type="dxa"/>
          </w:tcPr>
          <w:p w:rsidR="00A15AAB" w:rsidRDefault="00A15AAB">
            <w:pPr>
              <w:rPr>
                <w:rFonts w:ascii="Times New Roman" w:hAnsi="Times New Roman" w:cs="Times New Roman"/>
                <w:bCs/>
                <w:sz w:val="28"/>
                <w:szCs w:val="28"/>
              </w:rPr>
            </w:pPr>
            <w:r>
              <w:rPr>
                <w:rFonts w:ascii="Times New Roman" w:hAnsi="Times New Roman" w:cs="Times New Roman"/>
                <w:bCs/>
                <w:sz w:val="28"/>
                <w:szCs w:val="28"/>
              </w:rPr>
              <w:t>1.п.Углеродовский, ул.Восточная 84а</w:t>
            </w:r>
          </w:p>
        </w:tc>
      </w:tr>
    </w:tbl>
    <w:p w:rsidR="00A15AAB" w:rsidRDefault="00A15AAB">
      <w:pPr>
        <w:jc w:val="both"/>
        <w:rPr>
          <w:rFonts w:ascii="Times New Roman" w:hAnsi="Times New Roman" w:cs="Times New Roman"/>
          <w:bCs/>
          <w:sz w:val="28"/>
          <w:szCs w:val="28"/>
        </w:rPr>
      </w:pP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На территории Углеродовского городского поселения действуют 1 предприятие и 5 операторов, предоставляющие услуги связи.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1.Гуковский линейно технический участок узла электросвязи Ростовского филиала ОАО ЮТК;</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Операторы: 1.Мегафон, 2.МТС, 3.Теле-2, 4.Биллайн, 5.Ёта.</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По состоянию на 01.01.2022 общее количество абонентов составляет 108, в том числе 8 номеров – организации и предприятия, 100 номеров – население.</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Линейные сооружения выполнены в телефонной канализации, кабелем и воздушными линиями.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Основными мероприятиями по развитию комплекса средств связи в поселке должны стать:</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lastRenderedPageBreak/>
        <w:t>- наращивание номерной емкости ГТС на базе современного цифрового оборудования с целью 100% удовлетворения в телефонизации населения, предприятий и организаций поселка;</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замена морально устаревшего оборудования на существующей АТС «Квант»;</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построение телефонной сети с применением систем оптико-волоконной техники, организацией выносных абонентских модулей в отдаленных от опорных АТС районах, что повысит гибкость, эффективность и надежность эксплуатации сети;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xml:space="preserve">- реализация ФЦП «Электронная Россия» по созданию информационных сетей, сетей Интернет и </w:t>
      </w:r>
      <w:r>
        <w:rPr>
          <w:rFonts w:ascii="Times New Roman" w:hAnsi="Times New Roman" w:cs="Times New Roman"/>
          <w:bCs/>
          <w:sz w:val="28"/>
          <w:szCs w:val="28"/>
          <w:lang w:val="en-US"/>
        </w:rPr>
        <w:t>IP</w:t>
      </w:r>
      <w:r>
        <w:rPr>
          <w:rFonts w:ascii="Times New Roman" w:hAnsi="Times New Roman" w:cs="Times New Roman"/>
          <w:bCs/>
          <w:sz w:val="28"/>
          <w:szCs w:val="28"/>
        </w:rPr>
        <w:t xml:space="preserve"> телефонии с внедрением на сетях новейших телекоммуникационных технологий;</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дальнейшее развитие сотовой радиотелефонной связи в поселке;</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расширение предоставляемых услуг населению по сетям ТФОП (доступ в интернет, услуги Мультисервисной сети связи, информационно-справочные услуги и др.)</w:t>
      </w:r>
    </w:p>
    <w:p w:rsidR="00A15AAB" w:rsidRDefault="00A15AAB">
      <w:pPr>
        <w:jc w:val="both"/>
        <w:rPr>
          <w:rFonts w:ascii="Times New Roman" w:hAnsi="Times New Roman" w:cs="Times New Roman"/>
          <w:bCs/>
          <w:sz w:val="28"/>
          <w:szCs w:val="28"/>
        </w:rPr>
      </w:pPr>
    </w:p>
    <w:p w:rsidR="00A15AAB" w:rsidRDefault="00A15AAB">
      <w:pPr>
        <w:jc w:val="both"/>
        <w:rPr>
          <w:rFonts w:ascii="Times New Roman" w:hAnsi="Times New Roman" w:cs="Times New Roman"/>
          <w:bCs/>
          <w:sz w:val="28"/>
          <w:szCs w:val="28"/>
        </w:rPr>
      </w:pPr>
      <w:r w:rsidRPr="00A15AAB">
        <w:rPr>
          <w:rFonts w:ascii="Times New Roman" w:hAnsi="Times New Roman" w:cs="Times New Roman"/>
          <w:b/>
          <w:bCs/>
          <w:sz w:val="28"/>
          <w:szCs w:val="28"/>
        </w:rPr>
        <w:t>Радиофикация, телевидение</w:t>
      </w:r>
      <w:r>
        <w:rPr>
          <w:rFonts w:ascii="Times New Roman" w:hAnsi="Times New Roman" w:cs="Times New Roman"/>
          <w:bCs/>
          <w:sz w:val="28"/>
          <w:szCs w:val="28"/>
        </w:rPr>
        <w:t>.</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Проводная радиофикация в поселении отсутствует.</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Поселок  находится в зоне умеренного приема телевизионных программ, метрового и дециметрового диапазонов. Прием телевизионных программ населением ведется на коллективные и индивидуальные антенны.</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Местоположение телевизионного ретранслятора – ул.Шахтерская, 79.</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Дальнейшее развитие телевизионного вещания в поселке должно вестись в следующих направлениях:</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увеличение количества программ эфирного вещания; - дальнейшее развитие систем кабельного телевидения как в существующих, так и в новых районах строительства;</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развитие систем спутникового телевидения;</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lastRenderedPageBreak/>
        <w:t>- подготовка и переход к 2025году на цифровое телевизионное вещание, с внедрением которого резко возрастет качество вещания и увеличится число каналов вещания;</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 расширение мультимедийных услуг населению по кабельным сетям телевидения и подача ТВ вещания по телекоммуникационной сетям.</w:t>
      </w:r>
    </w:p>
    <w:tbl>
      <w:tblPr>
        <w:tblW w:w="9713" w:type="dxa"/>
        <w:tblInd w:w="192" w:type="dxa"/>
        <w:tblBorders>
          <w:top w:val="single" w:sz="4" w:space="0" w:color="auto"/>
        </w:tblBorders>
        <w:tblLook w:val="0000"/>
      </w:tblPr>
      <w:tblGrid>
        <w:gridCol w:w="9713"/>
      </w:tblGrid>
      <w:tr w:rsidR="00A15AAB" w:rsidTr="004038EA">
        <w:trPr>
          <w:trHeight w:val="100"/>
        </w:trPr>
        <w:tc>
          <w:tcPr>
            <w:tcW w:w="9713" w:type="dxa"/>
          </w:tcPr>
          <w:p w:rsidR="00A15AAB" w:rsidRDefault="00A15AAB">
            <w:pPr>
              <w:jc w:val="both"/>
              <w:rPr>
                <w:rFonts w:ascii="Times New Roman" w:hAnsi="Times New Roman" w:cs="Times New Roman"/>
                <w:b/>
                <w:bCs/>
                <w:i/>
                <w:sz w:val="28"/>
                <w:szCs w:val="28"/>
              </w:rPr>
            </w:pPr>
            <w:r>
              <w:rPr>
                <w:rFonts w:ascii="Times New Roman" w:hAnsi="Times New Roman" w:cs="Times New Roman"/>
                <w:bCs/>
                <w:sz w:val="28"/>
                <w:szCs w:val="28"/>
              </w:rPr>
              <w:t xml:space="preserve">*детальный анализ систем ресурсоснабжения приведен в разделе 3 </w:t>
            </w:r>
            <w:r w:rsidRPr="00A15AAB">
              <w:rPr>
                <w:rFonts w:ascii="Times New Roman" w:hAnsi="Times New Roman" w:cs="Times New Roman"/>
                <w:b/>
                <w:bCs/>
                <w:i/>
                <w:sz w:val="28"/>
                <w:szCs w:val="28"/>
              </w:rPr>
              <w:t>обосновывающих материалов «Характеристика состояния и проблем коммунальной инфраструктуры».</w:t>
            </w:r>
          </w:p>
          <w:p w:rsidR="00A15AAB" w:rsidRDefault="00A15AAB">
            <w:pPr>
              <w:jc w:val="both"/>
              <w:rPr>
                <w:rFonts w:ascii="Times New Roman" w:hAnsi="Times New Roman" w:cs="Times New Roman"/>
                <w:b/>
                <w:bCs/>
                <w:sz w:val="28"/>
                <w:szCs w:val="28"/>
              </w:rPr>
            </w:pPr>
            <w:r>
              <w:rPr>
                <w:rFonts w:ascii="Times New Roman" w:hAnsi="Times New Roman" w:cs="Times New Roman"/>
                <w:b/>
                <w:bCs/>
                <w:sz w:val="28"/>
                <w:szCs w:val="28"/>
              </w:rPr>
              <w:t>2.7. Санитарная очистка территории.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Объектами санитарной очистки и уборки на территории МО «Углеродовское городское поселение» являются территории домовладений, уличные и микрорайонные проезды, озелененные территории, места общественного пользования и отдыха, территории предприятий, учреждений, места уличной торговли.</w:t>
            </w:r>
          </w:p>
          <w:p w:rsidR="00A15AAB" w:rsidRDefault="00A15AAB">
            <w:pPr>
              <w:jc w:val="both"/>
              <w:rPr>
                <w:rFonts w:ascii="Times New Roman" w:hAnsi="Times New Roman" w:cs="Times New Roman"/>
                <w:bCs/>
                <w:sz w:val="28"/>
                <w:szCs w:val="28"/>
              </w:rPr>
            </w:pPr>
            <w:r>
              <w:rPr>
                <w:rFonts w:ascii="Times New Roman" w:hAnsi="Times New Roman" w:cs="Times New Roman"/>
                <w:bCs/>
                <w:sz w:val="28"/>
                <w:szCs w:val="28"/>
              </w:rPr>
              <w:t>Организация системы современной санитарной очистки поселения включает:</w:t>
            </w:r>
          </w:p>
          <w:p w:rsidR="00A15AAB" w:rsidRDefault="00A15AAB" w:rsidP="00A15AAB">
            <w:pPr>
              <w:pStyle w:val="a4"/>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Сбор и удаление ТБО.</w:t>
            </w:r>
          </w:p>
          <w:p w:rsidR="00A15AAB" w:rsidRDefault="00A15AAB" w:rsidP="00A15AAB">
            <w:pPr>
              <w:pStyle w:val="a4"/>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Сбор и вывоз жидких отходов из не канализированных зданий.</w:t>
            </w:r>
          </w:p>
          <w:p w:rsidR="00A15AAB" w:rsidRDefault="00A15AAB" w:rsidP="00A15AAB">
            <w:pPr>
              <w:pStyle w:val="a4"/>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Промышленные отходы и другие специфические отходы.</w:t>
            </w:r>
          </w:p>
          <w:p w:rsidR="00A15AAB" w:rsidRDefault="00A15AAB" w:rsidP="00A15AAB">
            <w:pPr>
              <w:pStyle w:val="a4"/>
              <w:numPr>
                <w:ilvl w:val="0"/>
                <w:numId w:val="5"/>
              </w:numPr>
              <w:jc w:val="both"/>
              <w:rPr>
                <w:rFonts w:ascii="Times New Roman" w:hAnsi="Times New Roman" w:cs="Times New Roman"/>
                <w:bCs/>
                <w:sz w:val="28"/>
                <w:szCs w:val="28"/>
              </w:rPr>
            </w:pPr>
            <w:r>
              <w:rPr>
                <w:rFonts w:ascii="Times New Roman" w:hAnsi="Times New Roman" w:cs="Times New Roman"/>
                <w:bCs/>
                <w:sz w:val="28"/>
                <w:szCs w:val="28"/>
              </w:rPr>
              <w:t>Отходы лечебно профилактических учреждений.</w:t>
            </w:r>
          </w:p>
          <w:p w:rsidR="00A15AAB" w:rsidRDefault="00A15AAB" w:rsidP="00A15AAB">
            <w:pPr>
              <w:pStyle w:val="a4"/>
              <w:jc w:val="both"/>
              <w:rPr>
                <w:rFonts w:ascii="Times New Roman" w:hAnsi="Times New Roman" w:cs="Times New Roman"/>
                <w:bCs/>
                <w:sz w:val="28"/>
                <w:szCs w:val="28"/>
              </w:rPr>
            </w:pPr>
          </w:p>
          <w:p w:rsidR="00A15AAB" w:rsidRDefault="00A15AAB" w:rsidP="00A15AAB">
            <w:pPr>
              <w:jc w:val="both"/>
              <w:rPr>
                <w:rFonts w:ascii="Times New Roman" w:hAnsi="Times New Roman" w:cs="Times New Roman"/>
                <w:bCs/>
                <w:sz w:val="28"/>
                <w:szCs w:val="28"/>
              </w:rPr>
            </w:pPr>
            <w:r w:rsidRPr="00A15AAB">
              <w:rPr>
                <w:rFonts w:ascii="Times New Roman" w:hAnsi="Times New Roman" w:cs="Times New Roman"/>
                <w:bCs/>
                <w:sz w:val="28"/>
                <w:szCs w:val="28"/>
              </w:rPr>
              <w:t>Организация планово-регулярной очистки включает следующие мероприятия:</w:t>
            </w:r>
          </w:p>
          <w:p w:rsidR="00A15AAB" w:rsidRDefault="00A15AAB" w:rsidP="00A15AAB">
            <w:pPr>
              <w:jc w:val="both"/>
              <w:rPr>
                <w:rFonts w:ascii="Times New Roman" w:hAnsi="Times New Roman" w:cs="Times New Roman"/>
                <w:bCs/>
                <w:sz w:val="28"/>
                <w:szCs w:val="28"/>
              </w:rPr>
            </w:pPr>
            <w:r>
              <w:rPr>
                <w:rFonts w:ascii="Times New Roman" w:hAnsi="Times New Roman" w:cs="Times New Roman"/>
                <w:bCs/>
                <w:sz w:val="28"/>
                <w:szCs w:val="28"/>
              </w:rPr>
              <w:t>Установление периодичности удаления бытовых отходов</w:t>
            </w:r>
            <w:r w:rsidR="004038EA">
              <w:rPr>
                <w:rFonts w:ascii="Times New Roman" w:hAnsi="Times New Roman" w:cs="Times New Roman"/>
                <w:bCs/>
                <w:sz w:val="28"/>
                <w:szCs w:val="28"/>
              </w:rPr>
              <w:t>, обследование объектов и определение количества подлежащий удалению отходов, назначение режима работы спецмашин, заключение договора на сбор и удаление бытовых отходов с жилищно-эксплуатационными организациями (владельцами личных домов) составление маршрутных графиков работы спецмашин.</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Жидкие отходы из не канализационных домовладений вывозятся ассенизационным вакуумным транспортом. Выгреб следует очищать по мере его заполнения, но не реже одного раза в полгода.</w:t>
            </w:r>
          </w:p>
          <w:p w:rsidR="004038EA" w:rsidRPr="004038EA" w:rsidRDefault="004038EA" w:rsidP="004038EA"/>
          <w:p w:rsidR="004038EA" w:rsidRPr="00A15AAB" w:rsidRDefault="004038EA" w:rsidP="00A15AAB">
            <w:pPr>
              <w:jc w:val="both"/>
              <w:rPr>
                <w:rFonts w:ascii="Times New Roman" w:hAnsi="Times New Roman" w:cs="Times New Roman"/>
                <w:bCs/>
                <w:sz w:val="28"/>
                <w:szCs w:val="28"/>
              </w:rPr>
            </w:pPr>
          </w:p>
        </w:tc>
      </w:tr>
    </w:tbl>
    <w:p w:rsidR="00A15AAB" w:rsidRDefault="004038EA">
      <w:pPr>
        <w:jc w:val="both"/>
        <w:rPr>
          <w:rFonts w:ascii="Times New Roman" w:hAnsi="Times New Roman" w:cs="Times New Roman"/>
          <w:bCs/>
          <w:sz w:val="28"/>
          <w:szCs w:val="28"/>
        </w:rPr>
      </w:pPr>
      <w:r>
        <w:rPr>
          <w:rFonts w:ascii="Times New Roman" w:hAnsi="Times New Roman" w:cs="Times New Roman"/>
          <w:bCs/>
          <w:sz w:val="28"/>
          <w:szCs w:val="28"/>
        </w:rPr>
        <w:lastRenderedPageBreak/>
        <w:t>Индивидуальные предприниматели и юридические лица при эксплуатации предприятий заключают договора на вывоз промышленных отходов для их дальнейшего захоронения или переработки специализированными лицензионными предприятиями в соответствии с природоохранным законодательством и санитарными правилами РФ.</w:t>
      </w:r>
    </w:p>
    <w:p w:rsidR="004038EA" w:rsidRDefault="004038EA">
      <w:pPr>
        <w:jc w:val="both"/>
        <w:rPr>
          <w:rFonts w:ascii="Times New Roman" w:hAnsi="Times New Roman" w:cs="Times New Roman"/>
          <w:bCs/>
          <w:sz w:val="28"/>
          <w:szCs w:val="28"/>
        </w:rPr>
      </w:pPr>
      <w:r>
        <w:rPr>
          <w:rFonts w:ascii="Times New Roman" w:hAnsi="Times New Roman" w:cs="Times New Roman"/>
          <w:bCs/>
          <w:sz w:val="28"/>
          <w:szCs w:val="28"/>
        </w:rPr>
        <w:t>В соответствии с требованиями нормативных документов (СанПиН 2.1.7.728-99 «Правила сбора, хранения и удаления отходов лечебно-профилактических учреждений»). Утилизацию опасных и чрезвычайно опасных отходов лечебно-профилактических учреждений необходимо осуществлять на специальных установках по обезвреживаю медицинских отходов термическими методами.</w:t>
      </w:r>
    </w:p>
    <w:p w:rsidR="004038EA" w:rsidRPr="004038EA" w:rsidRDefault="004038EA">
      <w:pPr>
        <w:jc w:val="both"/>
        <w:rPr>
          <w:rFonts w:ascii="Times New Roman" w:hAnsi="Times New Roman" w:cs="Times New Roman"/>
          <w:b/>
          <w:bCs/>
          <w:sz w:val="28"/>
          <w:szCs w:val="28"/>
        </w:rPr>
      </w:pPr>
      <w:r w:rsidRPr="004038EA">
        <w:rPr>
          <w:rFonts w:ascii="Times New Roman" w:hAnsi="Times New Roman" w:cs="Times New Roman"/>
          <w:b/>
          <w:bCs/>
          <w:sz w:val="28"/>
          <w:szCs w:val="28"/>
        </w:rPr>
        <w:t>Раздел 3. Перспективы развития муниципального образования «Углеродовское городское поселение» Красносулинского района и прогноз спроса на коммунальные ресурсы.</w:t>
      </w:r>
    </w:p>
    <w:p w:rsidR="004038EA" w:rsidRDefault="004038EA" w:rsidP="004038EA">
      <w:pPr>
        <w:pStyle w:val="a4"/>
        <w:numPr>
          <w:ilvl w:val="1"/>
          <w:numId w:val="4"/>
        </w:numPr>
        <w:jc w:val="both"/>
        <w:rPr>
          <w:rFonts w:ascii="Times New Roman" w:hAnsi="Times New Roman" w:cs="Times New Roman"/>
          <w:bCs/>
          <w:sz w:val="28"/>
          <w:szCs w:val="28"/>
        </w:rPr>
      </w:pPr>
      <w:r>
        <w:rPr>
          <w:rFonts w:ascii="Times New Roman" w:hAnsi="Times New Roman" w:cs="Times New Roman"/>
          <w:bCs/>
          <w:sz w:val="28"/>
          <w:szCs w:val="28"/>
        </w:rPr>
        <w:t>Количественное определение перспективных показателей развития муниципального образования «Углеродовсокое городское поселение» Красносулинского района.*</w:t>
      </w:r>
    </w:p>
    <w:p w:rsidR="004038EA" w:rsidRDefault="004038EA" w:rsidP="004038EA">
      <w:pPr>
        <w:pStyle w:val="a4"/>
        <w:numPr>
          <w:ilvl w:val="1"/>
          <w:numId w:val="4"/>
        </w:numPr>
        <w:jc w:val="both"/>
        <w:rPr>
          <w:rFonts w:ascii="Times New Roman" w:hAnsi="Times New Roman" w:cs="Times New Roman"/>
          <w:bCs/>
          <w:sz w:val="28"/>
          <w:szCs w:val="28"/>
        </w:rPr>
      </w:pPr>
      <w:r>
        <w:rPr>
          <w:rFonts w:ascii="Times New Roman" w:hAnsi="Times New Roman" w:cs="Times New Roman"/>
          <w:bCs/>
          <w:sz w:val="28"/>
          <w:szCs w:val="28"/>
        </w:rPr>
        <w:t>Прогноз спроса на коммунальные услуги.*</w:t>
      </w:r>
    </w:p>
    <w:p w:rsidR="004038EA" w:rsidRPr="004038EA" w:rsidRDefault="004038EA" w:rsidP="004038EA">
      <w:pPr>
        <w:jc w:val="both"/>
        <w:rPr>
          <w:rFonts w:ascii="Times New Roman" w:hAnsi="Times New Roman" w:cs="Times New Roman"/>
          <w:b/>
          <w:bCs/>
          <w:sz w:val="28"/>
          <w:szCs w:val="28"/>
        </w:rPr>
      </w:pPr>
      <w:r w:rsidRPr="004038EA">
        <w:rPr>
          <w:rFonts w:ascii="Times New Roman" w:hAnsi="Times New Roman" w:cs="Times New Roman"/>
          <w:b/>
          <w:bCs/>
          <w:sz w:val="28"/>
          <w:szCs w:val="28"/>
        </w:rPr>
        <w:t>Раздел 4. Целевые показатели развития коммунальной инфраструктуры.*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4.1.Критерии доступности для населения коммунальных услуг.</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4.2.Показатели спроса на коммунальные ресурсы и перспективной нагрузки.</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4.3.Показатели степени охвата потребителей приборами учета ( с выделением многоквартирных домов и бюджетных организаций).</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4.4. Показатели эффективности производства и транспортировки ресурсов по каждой системе ресурсоснабжения (удельные расходы каждого вида ресурса на 1 кв. м, на  1 чел)</w:t>
      </w:r>
    </w:p>
    <w:p w:rsidR="004038EA" w:rsidRDefault="004038EA" w:rsidP="004038EA">
      <w:pPr>
        <w:jc w:val="both"/>
        <w:rPr>
          <w:rFonts w:ascii="Times New Roman" w:hAnsi="Times New Roman" w:cs="Times New Roman"/>
          <w:bCs/>
          <w:sz w:val="28"/>
          <w:szCs w:val="28"/>
        </w:rPr>
      </w:pPr>
      <w:r w:rsidRPr="004038EA">
        <w:rPr>
          <w:rFonts w:ascii="Times New Roman" w:hAnsi="Times New Roman" w:cs="Times New Roman"/>
          <w:b/>
          <w:bCs/>
          <w:sz w:val="28"/>
          <w:szCs w:val="28"/>
        </w:rPr>
        <w:t>Раздел 5. Программа инвестиционных проектов, обеспечивающих достижение целевых показателей</w:t>
      </w:r>
      <w:r>
        <w:rPr>
          <w:rFonts w:ascii="Times New Roman" w:hAnsi="Times New Roman" w:cs="Times New Roman"/>
          <w:bCs/>
          <w:sz w:val="28"/>
          <w:szCs w:val="28"/>
        </w:rPr>
        <w:t>.</w:t>
      </w:r>
    </w:p>
    <w:p w:rsidR="004038EA" w:rsidRPr="004038EA" w:rsidRDefault="004038EA" w:rsidP="004038EA">
      <w:pPr>
        <w:jc w:val="both"/>
        <w:rPr>
          <w:rFonts w:ascii="Times New Roman" w:hAnsi="Times New Roman" w:cs="Times New Roman"/>
          <w:b/>
          <w:bCs/>
          <w:sz w:val="28"/>
          <w:szCs w:val="28"/>
        </w:rPr>
      </w:pPr>
      <w:r w:rsidRPr="004038EA">
        <w:rPr>
          <w:rFonts w:ascii="Times New Roman" w:hAnsi="Times New Roman" w:cs="Times New Roman"/>
          <w:b/>
          <w:bCs/>
          <w:sz w:val="28"/>
          <w:szCs w:val="28"/>
        </w:rPr>
        <w:lastRenderedPageBreak/>
        <w:t>Раздел 6. Источники инвестиций тарифы и доступность программы для населения.</w:t>
      </w:r>
    </w:p>
    <w:p w:rsidR="004038EA" w:rsidRPr="004038EA" w:rsidRDefault="004038EA" w:rsidP="004038EA">
      <w:pPr>
        <w:jc w:val="both"/>
        <w:rPr>
          <w:rFonts w:ascii="Times New Roman" w:hAnsi="Times New Roman" w:cs="Times New Roman"/>
          <w:b/>
          <w:bCs/>
          <w:sz w:val="28"/>
          <w:szCs w:val="28"/>
        </w:rPr>
      </w:pPr>
      <w:r w:rsidRPr="004038EA">
        <w:rPr>
          <w:rFonts w:ascii="Times New Roman" w:hAnsi="Times New Roman" w:cs="Times New Roman"/>
          <w:b/>
          <w:bCs/>
          <w:sz w:val="28"/>
          <w:szCs w:val="28"/>
        </w:rPr>
        <w:t>Раздел 7. Управление программой.</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Комплексное управление программой осуществляется путем:</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определение наиболее эффективных форм и процедур организации работ по реализации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организации проведения конкурсного отбора исполнителей мероприятий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координации работ исполнителей программных мероприятий и проектов;</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обеспечение контроля реализацией программы, включающего в себя контроль эффективности использования выделяемых финансовых средств ( в том числе аудит), качества проводимых мероприятий, выполнения сроков реализации мероприятий, исполнения договоров и контрактов;</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внесения предложений связанных с корректировкой целевых индикаторов, сроков и объемов финансирования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предоставления отчетности о ходе выполнения программных мероприятий.</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При необходимости изменения объема и стоимости программных мероприятий будут производиться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В целях контроля, проведения мониторинга мероприятий, предусмотренных программой комплексного развития системы коммунальной инфраструктуры, разработчиками предлагаются целевые индикаторы, которые отвечают следующим требованиям:</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измеримость- каждый целевой индикатор количественно измерен;</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lastRenderedPageBreak/>
        <w:t>-достижимость – целевые значения индикаторов должны достижимы организациями коммунального комплекса в срок и на основании ресурсов, предусматриваемых разрабатываемой программой.</w:t>
      </w:r>
    </w:p>
    <w:p w:rsidR="004038EA" w:rsidRDefault="004038EA" w:rsidP="004038EA">
      <w:pPr>
        <w:jc w:val="both"/>
        <w:rPr>
          <w:rFonts w:ascii="Times New Roman" w:hAnsi="Times New Roman" w:cs="Times New Roman"/>
          <w:bCs/>
          <w:sz w:val="28"/>
          <w:szCs w:val="28"/>
        </w:rPr>
      </w:pPr>
    </w:p>
    <w:p w:rsidR="004038EA" w:rsidRDefault="004038EA" w:rsidP="004038EA">
      <w:pPr>
        <w:jc w:val="center"/>
        <w:rPr>
          <w:rFonts w:ascii="Times New Roman" w:hAnsi="Times New Roman" w:cs="Times New Roman"/>
          <w:bCs/>
          <w:sz w:val="28"/>
          <w:szCs w:val="28"/>
        </w:rPr>
      </w:pPr>
      <w:r w:rsidRPr="004038EA">
        <w:rPr>
          <w:rFonts w:ascii="Times New Roman" w:hAnsi="Times New Roman" w:cs="Times New Roman"/>
          <w:b/>
          <w:bCs/>
          <w:sz w:val="28"/>
          <w:szCs w:val="28"/>
        </w:rPr>
        <w:t>Система управления Программой и контроль за ходом ее выполнения</w:t>
      </w:r>
      <w:r>
        <w:rPr>
          <w:rFonts w:ascii="Times New Roman" w:hAnsi="Times New Roman" w:cs="Times New Roman"/>
          <w:bCs/>
          <w:sz w:val="28"/>
          <w:szCs w:val="28"/>
        </w:rPr>
        <w:t>.</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Настоящая система управления разработана в целях обеспечения реализации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Структура системы управления Программой выглядит следующим образом:</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система ответственности по основным направлениям реализации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система мониторинга и индикационных показателей эффективности реализации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 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Основным принципом реализации Программы является принцип сбалансированности интересов органов исполнительной власти Красносулинского района, органов местного самоуправления муниципального образования «Углеродовское городское поселение», предприятий и организаций различных форм собственности, принимающих участие в реализации мероприятий Программы.</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4038EA" w:rsidRDefault="004038EA" w:rsidP="004038EA">
      <w:pPr>
        <w:jc w:val="both"/>
        <w:rPr>
          <w:rFonts w:ascii="Times New Roman" w:hAnsi="Times New Roman" w:cs="Times New Roman"/>
          <w:b/>
          <w:bCs/>
          <w:sz w:val="28"/>
          <w:szCs w:val="28"/>
        </w:rPr>
      </w:pPr>
      <w:r w:rsidRPr="004038EA">
        <w:rPr>
          <w:rFonts w:ascii="Times New Roman" w:hAnsi="Times New Roman" w:cs="Times New Roman"/>
          <w:b/>
          <w:bCs/>
          <w:sz w:val="28"/>
          <w:szCs w:val="28"/>
        </w:rPr>
        <w:t>Система ответственности.</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t>Организационная структура управления  Программой базируется на существующей системе местного самоуправления муниципального образования «Углеродовское городское поселение».</w:t>
      </w:r>
    </w:p>
    <w:p w:rsidR="004038EA" w:rsidRDefault="004038EA" w:rsidP="004038EA">
      <w:pPr>
        <w:jc w:val="both"/>
        <w:rPr>
          <w:rFonts w:ascii="Times New Roman" w:hAnsi="Times New Roman" w:cs="Times New Roman"/>
          <w:bCs/>
          <w:sz w:val="28"/>
          <w:szCs w:val="28"/>
        </w:rPr>
      </w:pPr>
      <w:r>
        <w:rPr>
          <w:rFonts w:ascii="Times New Roman" w:hAnsi="Times New Roman" w:cs="Times New Roman"/>
          <w:bCs/>
          <w:sz w:val="28"/>
          <w:szCs w:val="28"/>
        </w:rPr>
        <w:lastRenderedPageBreak/>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w:t>
      </w:r>
      <w:r w:rsidR="00623F68">
        <w:rPr>
          <w:rFonts w:ascii="Times New Roman" w:hAnsi="Times New Roman" w:cs="Times New Roman"/>
          <w:bCs/>
          <w:sz w:val="28"/>
          <w:szCs w:val="28"/>
        </w:rPr>
        <w:t xml:space="preserve"> и представительный орган муниципального образования «Углеродовское городское поселение» в рамках своих полномочий.</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Реализация Программы осуществляется путем разработки инвестиционных программ организаций коммунального комплекса по мероприятиям, вошедшим в программу.</w:t>
      </w: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
          <w:bCs/>
          <w:sz w:val="28"/>
          <w:szCs w:val="28"/>
        </w:rPr>
      </w:pPr>
      <w:r w:rsidRPr="00623F68">
        <w:rPr>
          <w:rFonts w:ascii="Times New Roman" w:hAnsi="Times New Roman" w:cs="Times New Roman"/>
          <w:b/>
          <w:bCs/>
          <w:sz w:val="28"/>
          <w:szCs w:val="28"/>
        </w:rPr>
        <w:t>Порядок разработки и утверждения инвестиционной программы организации коммунального комплекса.</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 разработанного исполнительным органом местного самоуправления и утвержденного Главой муниципального образования «Углеродовское городское поселение» Красносулинского района.</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Программа определяет основные направления развития коммунальной инфрастуктуры (т.е. объектов теплоснабжения, газоснабжения, водоснабжения. Водоотведения, электроснабжения) в соответствии с потребностями промышленного, жилищного строительства ,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Программой определены ресурсное обеспечение и механизм реализации основных ее направлений. Данная Программа ориентирована на устойчивое развитие муниципального образования «Углеродовское городское поселение» Красносулинского района и в полной мере соответствует государственной политике реформирования жилищно-коммунального комплекса Российской Федерации (далее по тексту –РФ).</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lastRenderedPageBreak/>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Данная программа комплексного развития систем коммунальной инфраструктуры муниципального образования «Углеродовское городское поселение» Красносулинского района, является базовым документом для разработки инвестиционных и производственных программ организаций коммунального комплекса поселения.</w:t>
      </w:r>
    </w:p>
    <w:p w:rsidR="00623F68" w:rsidRPr="00623F68" w:rsidRDefault="00623F68" w:rsidP="00623F68">
      <w:pPr>
        <w:jc w:val="center"/>
        <w:rPr>
          <w:rFonts w:ascii="Times New Roman" w:hAnsi="Times New Roman" w:cs="Times New Roman"/>
          <w:b/>
          <w:bCs/>
          <w:sz w:val="28"/>
          <w:szCs w:val="28"/>
        </w:rPr>
      </w:pPr>
      <w:r w:rsidRPr="00623F68">
        <w:rPr>
          <w:rFonts w:ascii="Times New Roman" w:hAnsi="Times New Roman" w:cs="Times New Roman"/>
          <w:b/>
          <w:bCs/>
          <w:sz w:val="28"/>
          <w:szCs w:val="28"/>
        </w:rPr>
        <w:t>Оценка социально-экономической эффективности Программы.</w:t>
      </w: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инфрастуктуры поселка,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Реализация предлагаемой программы определяет наличие потребителей; поставщиков материальных и энергетических ресурсов; строительные организации и пр.</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xml:space="preserve"> Реализация предлагаемой прогаммы определяет наличие основных положительных эффектов: </w:t>
      </w:r>
      <w:r w:rsidRPr="00623F68">
        <w:rPr>
          <w:rFonts w:ascii="Times New Roman" w:hAnsi="Times New Roman" w:cs="Times New Roman"/>
          <w:b/>
          <w:bCs/>
          <w:sz w:val="28"/>
          <w:szCs w:val="28"/>
        </w:rPr>
        <w:t>бюджетного, коммерческого, социального:</w:t>
      </w:r>
    </w:p>
    <w:p w:rsidR="00623F68" w:rsidRDefault="00623F68" w:rsidP="004038EA">
      <w:pPr>
        <w:jc w:val="both"/>
        <w:rPr>
          <w:rFonts w:ascii="Times New Roman" w:hAnsi="Times New Roman" w:cs="Times New Roman"/>
          <w:bCs/>
          <w:sz w:val="28"/>
          <w:szCs w:val="28"/>
        </w:rPr>
      </w:pPr>
      <w:r w:rsidRPr="00623F68">
        <w:rPr>
          <w:rFonts w:ascii="Times New Roman" w:hAnsi="Times New Roman" w:cs="Times New Roman"/>
          <w:b/>
          <w:bCs/>
          <w:sz w:val="28"/>
          <w:szCs w:val="28"/>
        </w:rPr>
        <w:t>Коммерческий эффект</w:t>
      </w:r>
      <w:r>
        <w:rPr>
          <w:rFonts w:ascii="Times New Roman" w:hAnsi="Times New Roman" w:cs="Times New Roman"/>
          <w:bCs/>
          <w:sz w:val="28"/>
          <w:szCs w:val="28"/>
        </w:rPr>
        <w:t xml:space="preserve"> – развитие малого и среднего бизнеса, развитие деловой  инфраструктуры, повышение делового имиджа.</w:t>
      </w:r>
    </w:p>
    <w:p w:rsidR="00623F68" w:rsidRDefault="00623F68" w:rsidP="004038EA">
      <w:pPr>
        <w:jc w:val="both"/>
        <w:rPr>
          <w:rFonts w:ascii="Times New Roman" w:hAnsi="Times New Roman" w:cs="Times New Roman"/>
          <w:bCs/>
          <w:sz w:val="28"/>
          <w:szCs w:val="28"/>
        </w:rPr>
      </w:pPr>
      <w:r w:rsidRPr="00623F68">
        <w:rPr>
          <w:rFonts w:ascii="Times New Roman" w:hAnsi="Times New Roman" w:cs="Times New Roman"/>
          <w:b/>
          <w:bCs/>
          <w:sz w:val="28"/>
          <w:szCs w:val="28"/>
        </w:rPr>
        <w:t>Бюджетный эффект</w:t>
      </w:r>
      <w:r>
        <w:rPr>
          <w:rFonts w:ascii="Times New Roman" w:hAnsi="Times New Roman" w:cs="Times New Roman"/>
          <w:bCs/>
          <w:sz w:val="28"/>
          <w:szCs w:val="28"/>
        </w:rPr>
        <w:t xml:space="preserve"> – развитие предприятий приведет в увеличению бюджетных поступлений.</w:t>
      </w:r>
    </w:p>
    <w:p w:rsidR="00623F68" w:rsidRDefault="00623F68" w:rsidP="004038EA">
      <w:pPr>
        <w:jc w:val="both"/>
        <w:rPr>
          <w:rFonts w:ascii="Times New Roman" w:hAnsi="Times New Roman" w:cs="Times New Roman"/>
          <w:bCs/>
          <w:sz w:val="28"/>
          <w:szCs w:val="28"/>
        </w:rPr>
      </w:pPr>
      <w:r w:rsidRPr="00623F68">
        <w:rPr>
          <w:rFonts w:ascii="Times New Roman" w:hAnsi="Times New Roman" w:cs="Times New Roman"/>
          <w:b/>
          <w:bCs/>
          <w:sz w:val="28"/>
          <w:szCs w:val="28"/>
        </w:rPr>
        <w:t>Экономический результат</w:t>
      </w:r>
      <w:r>
        <w:rPr>
          <w:rFonts w:ascii="Times New Roman" w:hAnsi="Times New Roman" w:cs="Times New Roman"/>
          <w:bCs/>
          <w:sz w:val="28"/>
          <w:szCs w:val="28"/>
        </w:rPr>
        <w:t xml:space="preserve"> – плановое развитие коммунальной инфраструктуры в соответствии с документами территориального планирования развития муниципального образования «Углеродовское городское поселение» Красносулиснкого района;</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lastRenderedPageBreak/>
        <w:t>- повышение инвестиционной привлекательности организаций коммунального комплекса.</w:t>
      </w:r>
    </w:p>
    <w:p w:rsidR="00623F68" w:rsidRDefault="00623F68" w:rsidP="004038EA">
      <w:pPr>
        <w:jc w:val="both"/>
        <w:rPr>
          <w:rFonts w:ascii="Times New Roman" w:hAnsi="Times New Roman" w:cs="Times New Roman"/>
          <w:bCs/>
          <w:sz w:val="28"/>
          <w:szCs w:val="28"/>
        </w:rPr>
      </w:pPr>
      <w:r w:rsidRPr="00623F68">
        <w:rPr>
          <w:rFonts w:ascii="Times New Roman" w:hAnsi="Times New Roman" w:cs="Times New Roman"/>
          <w:b/>
          <w:bCs/>
          <w:sz w:val="28"/>
          <w:szCs w:val="28"/>
        </w:rPr>
        <w:t>Социальный результат</w:t>
      </w:r>
      <w:r>
        <w:rPr>
          <w:rFonts w:ascii="Times New Roman" w:hAnsi="Times New Roman" w:cs="Times New Roman"/>
          <w:bCs/>
          <w:sz w:val="28"/>
          <w:szCs w:val="28"/>
        </w:rPr>
        <w:t xml:space="preserve"> – рациональное использование природных ресурсов;</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создание новых рабочих мест, увеличение жилищного фонда городского поселения, повышение качества коммунальных услуг;</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повышение надежности работы системы коммунальной инфраструктуры поселения;</w:t>
      </w:r>
    </w:p>
    <w:p w:rsidR="00623F68" w:rsidRDefault="00623F68" w:rsidP="004038EA">
      <w:pPr>
        <w:jc w:val="both"/>
        <w:rPr>
          <w:rFonts w:ascii="Times New Roman" w:hAnsi="Times New Roman" w:cs="Times New Roman"/>
          <w:bCs/>
          <w:sz w:val="28"/>
          <w:szCs w:val="28"/>
        </w:rPr>
      </w:pPr>
      <w:r w:rsidRPr="00623F68">
        <w:rPr>
          <w:rFonts w:ascii="Times New Roman" w:hAnsi="Times New Roman" w:cs="Times New Roman"/>
          <w:b/>
          <w:bCs/>
          <w:sz w:val="28"/>
          <w:szCs w:val="28"/>
        </w:rPr>
        <w:t>Технологическими результатами</w:t>
      </w:r>
      <w:r>
        <w:rPr>
          <w:rFonts w:ascii="Times New Roman" w:hAnsi="Times New Roman" w:cs="Times New Roman"/>
          <w:bCs/>
          <w:sz w:val="28"/>
          <w:szCs w:val="28"/>
        </w:rPr>
        <w:t xml:space="preserve"> реализации мероприятий Программы комплексного развития предполагается:</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обеспечение устойчивости системы коммунальной инфраструктуры поселения;</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снижение уровня износа объектов коммунальной инфраструктуры;</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создание надежной коммунальной инфраструктуры поселения, имеющей необходимые резервы для перспективного развития;</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оптимизация управления электроснабжением поселения;</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внедрение энергосберегающих технологий;</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снижение удельного расхода электроэнергии для выработки энергоресурсов;</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 снижении потерь коммунальных ресурсов в производственном процессе.</w:t>
      </w: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Default="00623F68" w:rsidP="004038EA">
      <w:pPr>
        <w:jc w:val="both"/>
        <w:rPr>
          <w:rFonts w:ascii="Times New Roman" w:hAnsi="Times New Roman" w:cs="Times New Roman"/>
          <w:bCs/>
          <w:sz w:val="28"/>
          <w:szCs w:val="28"/>
        </w:rPr>
      </w:pPr>
    </w:p>
    <w:p w:rsidR="00623F68" w:rsidRPr="00623F68" w:rsidRDefault="00623F68" w:rsidP="004038EA">
      <w:pPr>
        <w:jc w:val="both"/>
        <w:rPr>
          <w:rFonts w:ascii="Times New Roman" w:hAnsi="Times New Roman" w:cs="Times New Roman"/>
          <w:b/>
          <w:bCs/>
          <w:sz w:val="28"/>
          <w:szCs w:val="28"/>
        </w:rPr>
      </w:pPr>
      <w:r w:rsidRPr="00623F68">
        <w:rPr>
          <w:rFonts w:ascii="Times New Roman" w:hAnsi="Times New Roman" w:cs="Times New Roman"/>
          <w:b/>
          <w:bCs/>
          <w:sz w:val="28"/>
          <w:szCs w:val="28"/>
        </w:rPr>
        <w:lastRenderedPageBreak/>
        <w:t>Раздел 1. Краткая характеристика муниципального образования «Углеродовское городское поселение» Красносулинского района.</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Муниципальное образование «Углеродовское городское поселение» в соответствии с законом Ростовской области от 27 декабря 2004 № 232-ЗС «Об установлении границ и наделении соответствующим статусом муниципального образования «Красносулиснкий район» и муниципальных образований в его составе является муниципальным образованием наделенным статусом городского поселения. Этим же законом установлены границы муниципального образования «Углеродовское городское поселение», входящего в состав муниципального образования «Красносулинский район».</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Муниципальное образование «Углеродовское городское поселение» расположено в северо-западной части Красносулинского района, входит в состав Красносулинского Ростовской области.</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По территории поселка проходит транзитная автодорога, связывающая города Гуково, Каменск-Шахтинский, Донецк. В настоящее время в поселке отсутствуют внутрипоселковые маршруты.</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Элементы внешнего транспорта в поселении представлены железной дорогой Ростов-на- Дону – Москва, проходящей непосредственно у восточной границы поселения, ближайшие пассажирские станции находятся в городах Каменск-Шахтинский и Зверево.</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Экономический потенциал территории сравнительно невелик. С закрытием шахты «Углерод», положившей начало поселку, а также других близлежащих шахт, остро встала проблема занятости населения.</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В настоящее время в Углеродовском городском поселении имеется весьма ограниченное число предприятий, учреждений и организаций с небольшим количеством рабочих мест.</w:t>
      </w:r>
    </w:p>
    <w:p w:rsidR="00623F68" w:rsidRDefault="00623F68" w:rsidP="004038EA">
      <w:pPr>
        <w:jc w:val="both"/>
        <w:rPr>
          <w:rFonts w:ascii="Times New Roman" w:hAnsi="Times New Roman" w:cs="Times New Roman"/>
          <w:bCs/>
          <w:sz w:val="28"/>
          <w:szCs w:val="28"/>
        </w:rPr>
      </w:pPr>
      <w:r>
        <w:rPr>
          <w:rFonts w:ascii="Times New Roman" w:hAnsi="Times New Roman" w:cs="Times New Roman"/>
          <w:bCs/>
          <w:sz w:val="28"/>
          <w:szCs w:val="28"/>
        </w:rPr>
        <w:t>Площадь территории поселения составляет 296,1га. Численность населения составляет 2,5 тыс. человек.</w:t>
      </w:r>
    </w:p>
    <w:p w:rsidR="00624681" w:rsidRDefault="00624681" w:rsidP="004038EA">
      <w:pPr>
        <w:jc w:val="both"/>
        <w:rPr>
          <w:rFonts w:ascii="Times New Roman" w:hAnsi="Times New Roman" w:cs="Times New Roman"/>
          <w:bCs/>
          <w:sz w:val="28"/>
          <w:szCs w:val="28"/>
        </w:rPr>
      </w:pPr>
      <w:r>
        <w:rPr>
          <w:rFonts w:ascii="Times New Roman" w:hAnsi="Times New Roman" w:cs="Times New Roman"/>
          <w:bCs/>
          <w:sz w:val="28"/>
          <w:szCs w:val="28"/>
        </w:rPr>
        <w:t>Клим</w:t>
      </w:r>
      <w:r w:rsidR="003E66B1">
        <w:rPr>
          <w:rFonts w:ascii="Times New Roman" w:hAnsi="Times New Roman" w:cs="Times New Roman"/>
          <w:bCs/>
          <w:sz w:val="28"/>
          <w:szCs w:val="28"/>
        </w:rPr>
        <w:t>а</w:t>
      </w:r>
      <w:r>
        <w:rPr>
          <w:rFonts w:ascii="Times New Roman" w:hAnsi="Times New Roman" w:cs="Times New Roman"/>
          <w:bCs/>
          <w:sz w:val="28"/>
          <w:szCs w:val="28"/>
        </w:rPr>
        <w:t>т района поселка умеренно-континентальный, со значительными колебаниями температуры в течении года по сезонам, с жарким</w:t>
      </w:r>
      <w:r w:rsidR="003E66B1">
        <w:rPr>
          <w:rFonts w:ascii="Times New Roman" w:hAnsi="Times New Roman" w:cs="Times New Roman"/>
          <w:bCs/>
          <w:sz w:val="28"/>
          <w:szCs w:val="28"/>
        </w:rPr>
        <w:t xml:space="preserve"> сухим летом и малоснежной холодной зимой, что обусловлено отдаленностью от Атлантики в системе Западного переноса воздушных масс и влиянием полустепных областей </w:t>
      </w:r>
      <w:r w:rsidR="003E66B1">
        <w:rPr>
          <w:rFonts w:ascii="Times New Roman" w:hAnsi="Times New Roman" w:cs="Times New Roman"/>
          <w:bCs/>
          <w:sz w:val="28"/>
          <w:szCs w:val="28"/>
        </w:rPr>
        <w:lastRenderedPageBreak/>
        <w:t>с востока и юго-востока. Средний летний максимум - +39*С. Продолжительность безморозного периода – порядка 170-180 дней.</w:t>
      </w:r>
    </w:p>
    <w:p w:rsidR="003E66B1" w:rsidRDefault="003E66B1" w:rsidP="004038EA">
      <w:pPr>
        <w:jc w:val="both"/>
        <w:rPr>
          <w:rFonts w:ascii="Times New Roman" w:hAnsi="Times New Roman" w:cs="Times New Roman"/>
          <w:bCs/>
          <w:sz w:val="28"/>
          <w:szCs w:val="28"/>
        </w:rPr>
      </w:pPr>
      <w:r>
        <w:rPr>
          <w:rFonts w:ascii="Times New Roman" w:hAnsi="Times New Roman" w:cs="Times New Roman"/>
          <w:bCs/>
          <w:sz w:val="28"/>
          <w:szCs w:val="28"/>
        </w:rPr>
        <w:t>Самые теплые месяцы июнь и июль, холодные -  январь и февраль. Средняя дата первого заморозка – середина октября, последнего – середина апреля.</w:t>
      </w:r>
    </w:p>
    <w:p w:rsidR="003E66B1" w:rsidRDefault="003E66B1" w:rsidP="004038EA">
      <w:pPr>
        <w:jc w:val="both"/>
        <w:rPr>
          <w:rFonts w:ascii="Times New Roman" w:hAnsi="Times New Roman" w:cs="Times New Roman"/>
          <w:bCs/>
          <w:sz w:val="28"/>
          <w:szCs w:val="28"/>
        </w:rPr>
      </w:pPr>
      <w:r>
        <w:rPr>
          <w:rFonts w:ascii="Times New Roman" w:hAnsi="Times New Roman" w:cs="Times New Roman"/>
          <w:bCs/>
          <w:sz w:val="28"/>
          <w:szCs w:val="28"/>
        </w:rPr>
        <w:t>Зимой снежный покров незначительный и неустойчивый. Преобладающее направление ветра – восточное, реже северное. Зимний период с декабря по март характеризуется низкими температурами с незначительными колебаниями.</w:t>
      </w:r>
    </w:p>
    <w:p w:rsidR="003E66B1" w:rsidRDefault="003E66B1" w:rsidP="004038EA">
      <w:pPr>
        <w:jc w:val="both"/>
        <w:rPr>
          <w:rFonts w:ascii="Times New Roman" w:hAnsi="Times New Roman" w:cs="Times New Roman"/>
          <w:bCs/>
          <w:sz w:val="28"/>
          <w:szCs w:val="28"/>
        </w:rPr>
      </w:pPr>
      <w:r>
        <w:rPr>
          <w:rFonts w:ascii="Times New Roman" w:hAnsi="Times New Roman" w:cs="Times New Roman"/>
          <w:bCs/>
          <w:sz w:val="28"/>
          <w:szCs w:val="28"/>
        </w:rPr>
        <w:t>Рельеф местности, на которой расположен поселок, в целом, спокойный  с уклоном с северо-востока на юго-запад. Южная часть поселка расположена на склоне балки Рассыпуха, здесь территория прорезана отрогами балки, входящими  в зону застройки. Перепад высот рельефа, находящейся под застройкой достигает 40 метров. В границах поселения расположены три запруды – одна на юге и две на западе. В северо-восточной части поселка расположены лесопосадки.</w:t>
      </w:r>
    </w:p>
    <w:p w:rsidR="003E66B1" w:rsidRDefault="003E66B1" w:rsidP="004038EA">
      <w:pPr>
        <w:jc w:val="both"/>
        <w:rPr>
          <w:rFonts w:ascii="Times New Roman" w:hAnsi="Times New Roman" w:cs="Times New Roman"/>
          <w:bCs/>
          <w:sz w:val="28"/>
          <w:szCs w:val="28"/>
        </w:rPr>
      </w:pPr>
    </w:p>
    <w:p w:rsidR="003E66B1" w:rsidRDefault="003E66B1" w:rsidP="003E66B1">
      <w:pPr>
        <w:jc w:val="center"/>
        <w:rPr>
          <w:rFonts w:ascii="Times New Roman" w:hAnsi="Times New Roman" w:cs="Times New Roman"/>
          <w:b/>
          <w:bCs/>
          <w:sz w:val="28"/>
          <w:szCs w:val="28"/>
        </w:rPr>
      </w:pPr>
      <w:r w:rsidRPr="003E66B1">
        <w:rPr>
          <w:rFonts w:ascii="Times New Roman" w:hAnsi="Times New Roman" w:cs="Times New Roman"/>
          <w:b/>
          <w:bCs/>
          <w:sz w:val="28"/>
          <w:szCs w:val="28"/>
        </w:rPr>
        <w:t>1.1.Население.</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Численность населения муниципального образования «Углеродовское городское поселение» на 01.12.2022года составила 2503человек. На 1 очередь численность населения может быть увеличена до 3300 человек, в перспективе до 3500 человек.</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По данным паспорта муниципального образования «Углеродовское городское поселение» в 2010 наблюдается приблизительно равная численность пенсионеров – 37% и работающего населения 38%. Доля числа учащихся составляет около 10% от общего числа жителей.</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К отрицательному моменту можно отнести незначительное число детей дошкольного возраста 0-6 лет- 3% в среднем по МО.</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По половому признаку наблюдается преобладание числа женщин (55% от общей численности населения) над числом мужчин (45% от общей численности населения), что обусловлено разной продолжительностью жизни.</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lastRenderedPageBreak/>
        <w:t>В связи с преобладанием лиц старше 49 лет (37% - от  всего населения) над количеством детей: дошкольного возраста (3%) и учащихся (10%) – население поселка относится к регрессивному типу (депопуляция населения).</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Ежегодно чмсленность населения поселка сокращается на 100 человек, что составляет около 4% населения. Основные причины данной тенденции:</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переход репродуктивной молодой семьи к однодетной на фоне общего старения населения;</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недостаток мест приложения труда в Углеродовском городском поселении, что приводит к оттоку населения.</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Ниже в таблице 1.2.1. приведены показатели численности населения муниципального образования Углеродовское городское поселение по возрастным группам на 01.12.2023г.</w:t>
      </w:r>
    </w:p>
    <w:tbl>
      <w:tblPr>
        <w:tblStyle w:val="a3"/>
        <w:tblW w:w="0" w:type="auto"/>
        <w:tblLook w:val="04A0"/>
      </w:tblPr>
      <w:tblGrid>
        <w:gridCol w:w="675"/>
        <w:gridCol w:w="2835"/>
        <w:gridCol w:w="3918"/>
        <w:gridCol w:w="2477"/>
      </w:tblGrid>
      <w:tr w:rsidR="003E66B1" w:rsidTr="003E66B1">
        <w:trPr>
          <w:trHeight w:val="540"/>
        </w:trPr>
        <w:tc>
          <w:tcPr>
            <w:tcW w:w="675"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 п/п</w:t>
            </w:r>
          </w:p>
        </w:tc>
        <w:tc>
          <w:tcPr>
            <w:tcW w:w="2835"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Наименование характеристики</w:t>
            </w:r>
          </w:p>
        </w:tc>
        <w:tc>
          <w:tcPr>
            <w:tcW w:w="3918" w:type="dxa"/>
          </w:tcPr>
          <w:p w:rsidR="003E66B1" w:rsidRDefault="003E66B1" w:rsidP="003E66B1">
            <w:pPr>
              <w:jc w:val="center"/>
              <w:rPr>
                <w:rFonts w:ascii="Times New Roman" w:hAnsi="Times New Roman" w:cs="Times New Roman"/>
                <w:bCs/>
                <w:sz w:val="28"/>
                <w:szCs w:val="28"/>
              </w:rPr>
            </w:pPr>
            <w:r>
              <w:rPr>
                <w:rFonts w:ascii="Times New Roman" w:hAnsi="Times New Roman" w:cs="Times New Roman"/>
                <w:bCs/>
                <w:sz w:val="28"/>
                <w:szCs w:val="28"/>
              </w:rPr>
              <w:t>Населенные пункты</w:t>
            </w:r>
          </w:p>
        </w:tc>
        <w:tc>
          <w:tcPr>
            <w:tcW w:w="2477"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Всего</w:t>
            </w:r>
          </w:p>
        </w:tc>
      </w:tr>
      <w:tr w:rsidR="003E66B1" w:rsidTr="003E66B1">
        <w:trPr>
          <w:trHeight w:val="405"/>
        </w:trPr>
        <w:tc>
          <w:tcPr>
            <w:tcW w:w="675" w:type="dxa"/>
            <w:vMerge/>
          </w:tcPr>
          <w:p w:rsidR="003E66B1" w:rsidRDefault="003E66B1" w:rsidP="003E66B1">
            <w:pPr>
              <w:rPr>
                <w:rFonts w:ascii="Times New Roman" w:hAnsi="Times New Roman" w:cs="Times New Roman"/>
                <w:bCs/>
                <w:sz w:val="28"/>
                <w:szCs w:val="28"/>
              </w:rPr>
            </w:pPr>
          </w:p>
        </w:tc>
        <w:tc>
          <w:tcPr>
            <w:tcW w:w="2835" w:type="dxa"/>
            <w:vMerge/>
          </w:tcPr>
          <w:p w:rsidR="003E66B1" w:rsidRDefault="003E66B1" w:rsidP="003E66B1">
            <w:pPr>
              <w:rPr>
                <w:rFonts w:ascii="Times New Roman" w:hAnsi="Times New Roman" w:cs="Times New Roman"/>
                <w:bCs/>
                <w:sz w:val="28"/>
                <w:szCs w:val="28"/>
              </w:rPr>
            </w:pPr>
          </w:p>
        </w:tc>
        <w:tc>
          <w:tcPr>
            <w:tcW w:w="3918" w:type="dxa"/>
          </w:tcPr>
          <w:p w:rsidR="003E66B1" w:rsidRDefault="003E66B1" w:rsidP="003E66B1">
            <w:pPr>
              <w:jc w:val="center"/>
              <w:rPr>
                <w:rFonts w:ascii="Times New Roman" w:hAnsi="Times New Roman" w:cs="Times New Roman"/>
                <w:bCs/>
                <w:sz w:val="28"/>
                <w:szCs w:val="28"/>
              </w:rPr>
            </w:pPr>
            <w:r>
              <w:rPr>
                <w:rFonts w:ascii="Times New Roman" w:hAnsi="Times New Roman" w:cs="Times New Roman"/>
                <w:bCs/>
                <w:sz w:val="28"/>
                <w:szCs w:val="28"/>
              </w:rPr>
              <w:t>П.Углеродовский</w:t>
            </w:r>
          </w:p>
        </w:tc>
        <w:tc>
          <w:tcPr>
            <w:tcW w:w="2477" w:type="dxa"/>
            <w:vMerge/>
          </w:tcPr>
          <w:p w:rsidR="003E66B1" w:rsidRDefault="003E66B1" w:rsidP="003E66B1">
            <w:pPr>
              <w:rPr>
                <w:rFonts w:ascii="Times New Roman" w:hAnsi="Times New Roman" w:cs="Times New Roman"/>
                <w:bCs/>
                <w:sz w:val="28"/>
                <w:szCs w:val="28"/>
              </w:rPr>
            </w:pP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Численность населения (чел), в т.ч.</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2503</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2503</w:t>
            </w: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работающих</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1439</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1439</w:t>
            </w: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3</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пенсионеров</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739</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739</w:t>
            </w: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4</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учащихся</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250</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250</w:t>
            </w:r>
          </w:p>
        </w:tc>
      </w:tr>
      <w:tr w:rsidR="003E66B1" w:rsidTr="003E66B1">
        <w:trPr>
          <w:trHeight w:val="523"/>
        </w:trPr>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5</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Дошкольного возраста</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75</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75</w:t>
            </w: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6</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женщин</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1126</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1126</w:t>
            </w:r>
          </w:p>
        </w:tc>
      </w:tr>
      <w:tr w:rsidR="003E66B1" w:rsidTr="003E66B1">
        <w:tc>
          <w:tcPr>
            <w:tcW w:w="67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w:t>
            </w:r>
          </w:p>
        </w:tc>
        <w:tc>
          <w:tcPr>
            <w:tcW w:w="2835"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мужчин</w:t>
            </w:r>
          </w:p>
        </w:tc>
        <w:tc>
          <w:tcPr>
            <w:tcW w:w="3918"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1377</w:t>
            </w:r>
          </w:p>
        </w:tc>
        <w:tc>
          <w:tcPr>
            <w:tcW w:w="2477"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1377</w:t>
            </w:r>
          </w:p>
        </w:tc>
      </w:tr>
    </w:tbl>
    <w:p w:rsidR="003E66B1" w:rsidRDefault="003E66B1" w:rsidP="003E66B1">
      <w:pPr>
        <w:jc w:val="both"/>
        <w:rPr>
          <w:rFonts w:ascii="Times New Roman" w:hAnsi="Times New Roman" w:cs="Times New Roman"/>
          <w:bCs/>
          <w:sz w:val="28"/>
          <w:szCs w:val="28"/>
        </w:rPr>
      </w:pP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xml:space="preserve">Большая часть трудоспособного населения поселения (83,0%) составляют работники промышленных предприятий расположенных на территории </w:t>
      </w:r>
      <w:r>
        <w:rPr>
          <w:rFonts w:ascii="Times New Roman" w:hAnsi="Times New Roman" w:cs="Times New Roman"/>
          <w:bCs/>
          <w:sz w:val="28"/>
          <w:szCs w:val="28"/>
        </w:rPr>
        <w:lastRenderedPageBreak/>
        <w:t>Каменского района, 9,0% в бюджетной сфере 1,2% - работники торговли и общественного питания, в остальных сферах -6,8%.</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Прогноз численности населения Углеродовского городского поселения (таблица 1.2.2.)</w:t>
      </w:r>
    </w:p>
    <w:tbl>
      <w:tblPr>
        <w:tblStyle w:val="a3"/>
        <w:tblW w:w="0" w:type="auto"/>
        <w:tblLook w:val="04A0"/>
      </w:tblPr>
      <w:tblGrid>
        <w:gridCol w:w="1951"/>
        <w:gridCol w:w="1941"/>
        <w:gridCol w:w="1980"/>
        <w:gridCol w:w="2129"/>
        <w:gridCol w:w="1904"/>
      </w:tblGrid>
      <w:tr w:rsidR="003E66B1" w:rsidTr="003E66B1">
        <w:tc>
          <w:tcPr>
            <w:tcW w:w="1951"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Периоды</w:t>
            </w:r>
          </w:p>
        </w:tc>
        <w:tc>
          <w:tcPr>
            <w:tcW w:w="6050" w:type="dxa"/>
            <w:gridSpan w:val="3"/>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 xml:space="preserve">Прирост (убыль) численности </w:t>
            </w:r>
            <w:r w:rsidR="005961BC">
              <w:rPr>
                <w:rFonts w:ascii="Times New Roman" w:hAnsi="Times New Roman" w:cs="Times New Roman"/>
                <w:bCs/>
                <w:sz w:val="28"/>
                <w:szCs w:val="28"/>
              </w:rPr>
              <w:t>населения, чел</w:t>
            </w:r>
            <w:r>
              <w:rPr>
                <w:rFonts w:ascii="Times New Roman" w:hAnsi="Times New Roman" w:cs="Times New Roman"/>
                <w:bCs/>
                <w:sz w:val="28"/>
                <w:szCs w:val="28"/>
              </w:rPr>
              <w:t>.</w:t>
            </w:r>
          </w:p>
        </w:tc>
        <w:tc>
          <w:tcPr>
            <w:tcW w:w="1904"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Население на конец периода округленно, чел.</w:t>
            </w:r>
          </w:p>
        </w:tc>
      </w:tr>
      <w:tr w:rsidR="003E66B1" w:rsidTr="003E66B1">
        <w:tc>
          <w:tcPr>
            <w:tcW w:w="1951" w:type="dxa"/>
            <w:vMerge/>
          </w:tcPr>
          <w:p w:rsidR="003E66B1" w:rsidRDefault="003E66B1" w:rsidP="003E66B1">
            <w:pPr>
              <w:rPr>
                <w:rFonts w:ascii="Times New Roman" w:hAnsi="Times New Roman" w:cs="Times New Roman"/>
                <w:bCs/>
                <w:sz w:val="28"/>
                <w:szCs w:val="28"/>
              </w:rPr>
            </w:pPr>
          </w:p>
        </w:tc>
        <w:tc>
          <w:tcPr>
            <w:tcW w:w="1941" w:type="dxa"/>
            <w:vMerge w:val="restart"/>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Всего за период</w:t>
            </w:r>
          </w:p>
        </w:tc>
        <w:tc>
          <w:tcPr>
            <w:tcW w:w="4109" w:type="dxa"/>
            <w:gridSpan w:val="2"/>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В том числе за счет</w:t>
            </w:r>
          </w:p>
        </w:tc>
        <w:tc>
          <w:tcPr>
            <w:tcW w:w="1904" w:type="dxa"/>
            <w:vMerge/>
          </w:tcPr>
          <w:p w:rsidR="003E66B1" w:rsidRDefault="003E66B1" w:rsidP="003E66B1">
            <w:pPr>
              <w:rPr>
                <w:rFonts w:ascii="Times New Roman" w:hAnsi="Times New Roman" w:cs="Times New Roman"/>
                <w:bCs/>
                <w:sz w:val="28"/>
                <w:szCs w:val="28"/>
              </w:rPr>
            </w:pPr>
          </w:p>
        </w:tc>
      </w:tr>
      <w:tr w:rsidR="003E66B1" w:rsidTr="003E66B1">
        <w:tc>
          <w:tcPr>
            <w:tcW w:w="1951" w:type="dxa"/>
            <w:vMerge/>
          </w:tcPr>
          <w:p w:rsidR="003E66B1" w:rsidRDefault="003E66B1" w:rsidP="003E66B1">
            <w:pPr>
              <w:rPr>
                <w:rFonts w:ascii="Times New Roman" w:hAnsi="Times New Roman" w:cs="Times New Roman"/>
                <w:bCs/>
                <w:sz w:val="28"/>
                <w:szCs w:val="28"/>
              </w:rPr>
            </w:pPr>
          </w:p>
        </w:tc>
        <w:tc>
          <w:tcPr>
            <w:tcW w:w="1941" w:type="dxa"/>
            <w:vMerge/>
          </w:tcPr>
          <w:p w:rsidR="003E66B1" w:rsidRDefault="003E66B1" w:rsidP="003E66B1">
            <w:pPr>
              <w:rPr>
                <w:rFonts w:ascii="Times New Roman" w:hAnsi="Times New Roman" w:cs="Times New Roman"/>
                <w:bCs/>
                <w:sz w:val="28"/>
                <w:szCs w:val="28"/>
              </w:rPr>
            </w:pPr>
          </w:p>
        </w:tc>
        <w:tc>
          <w:tcPr>
            <w:tcW w:w="1980"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Естественного прироста</w:t>
            </w:r>
          </w:p>
        </w:tc>
        <w:tc>
          <w:tcPr>
            <w:tcW w:w="2129"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Миграционного оттока</w:t>
            </w:r>
          </w:p>
        </w:tc>
        <w:tc>
          <w:tcPr>
            <w:tcW w:w="1904" w:type="dxa"/>
            <w:vMerge/>
          </w:tcPr>
          <w:p w:rsidR="003E66B1" w:rsidRDefault="003E66B1" w:rsidP="003E66B1">
            <w:pPr>
              <w:rPr>
                <w:rFonts w:ascii="Times New Roman" w:hAnsi="Times New Roman" w:cs="Times New Roman"/>
                <w:bCs/>
                <w:sz w:val="28"/>
                <w:szCs w:val="28"/>
              </w:rPr>
            </w:pPr>
          </w:p>
        </w:tc>
      </w:tr>
      <w:tr w:rsidR="003E66B1" w:rsidTr="003E66B1">
        <w:tc>
          <w:tcPr>
            <w:tcW w:w="1951"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2010-2014</w:t>
            </w:r>
          </w:p>
        </w:tc>
        <w:tc>
          <w:tcPr>
            <w:tcW w:w="1941"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797</w:t>
            </w:r>
          </w:p>
        </w:tc>
        <w:tc>
          <w:tcPr>
            <w:tcW w:w="1980"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902</w:t>
            </w:r>
          </w:p>
        </w:tc>
        <w:tc>
          <w:tcPr>
            <w:tcW w:w="2129"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-105</w:t>
            </w:r>
          </w:p>
        </w:tc>
        <w:tc>
          <w:tcPr>
            <w:tcW w:w="1904"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3300</w:t>
            </w:r>
          </w:p>
        </w:tc>
      </w:tr>
      <w:tr w:rsidR="003E66B1" w:rsidTr="003E66B1">
        <w:tc>
          <w:tcPr>
            <w:tcW w:w="1951"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2015-2020</w:t>
            </w:r>
          </w:p>
        </w:tc>
        <w:tc>
          <w:tcPr>
            <w:tcW w:w="1941"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200</w:t>
            </w:r>
          </w:p>
        </w:tc>
        <w:tc>
          <w:tcPr>
            <w:tcW w:w="1980"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444</w:t>
            </w:r>
          </w:p>
        </w:tc>
        <w:tc>
          <w:tcPr>
            <w:tcW w:w="2129"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-244</w:t>
            </w:r>
          </w:p>
        </w:tc>
        <w:tc>
          <w:tcPr>
            <w:tcW w:w="1904" w:type="dxa"/>
          </w:tcPr>
          <w:p w:rsidR="003E66B1" w:rsidRDefault="003E66B1" w:rsidP="003E66B1">
            <w:pPr>
              <w:rPr>
                <w:rFonts w:ascii="Times New Roman" w:hAnsi="Times New Roman" w:cs="Times New Roman"/>
                <w:bCs/>
                <w:sz w:val="28"/>
                <w:szCs w:val="28"/>
              </w:rPr>
            </w:pPr>
            <w:r>
              <w:rPr>
                <w:rFonts w:ascii="Times New Roman" w:hAnsi="Times New Roman" w:cs="Times New Roman"/>
                <w:bCs/>
                <w:sz w:val="28"/>
                <w:szCs w:val="28"/>
              </w:rPr>
              <w:t>3500</w:t>
            </w:r>
          </w:p>
        </w:tc>
      </w:tr>
    </w:tbl>
    <w:p w:rsidR="003E66B1" w:rsidRDefault="003E66B1" w:rsidP="003E66B1">
      <w:pPr>
        <w:jc w:val="both"/>
        <w:rPr>
          <w:rFonts w:ascii="Times New Roman" w:hAnsi="Times New Roman" w:cs="Times New Roman"/>
          <w:bCs/>
          <w:sz w:val="28"/>
          <w:szCs w:val="28"/>
        </w:rPr>
      </w:pP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Базовый прогноз численности населения Углеродовского городского поселения разработан на основании окончательных данных по численности населения Паспорта муниципального образования «Углеродовское городское поселение». Численность населения Углеродовского городского поселения была определена на уровне 2503 человек в 2010 году, которая послужила точкой отсчета для дальнейшего прогнозирования.</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Таким образом, численность населения Белокалитвенского городского поселения на расчетный срок принята 3500человек.</w:t>
      </w:r>
    </w:p>
    <w:p w:rsidR="003E66B1" w:rsidRPr="003E66B1" w:rsidRDefault="003E66B1" w:rsidP="003E66B1">
      <w:pPr>
        <w:jc w:val="center"/>
        <w:rPr>
          <w:rFonts w:ascii="Times New Roman" w:hAnsi="Times New Roman" w:cs="Times New Roman"/>
          <w:b/>
          <w:bCs/>
          <w:sz w:val="28"/>
          <w:szCs w:val="28"/>
        </w:rPr>
      </w:pPr>
      <w:r w:rsidRPr="003E66B1">
        <w:rPr>
          <w:rFonts w:ascii="Times New Roman" w:hAnsi="Times New Roman" w:cs="Times New Roman"/>
          <w:b/>
          <w:bCs/>
          <w:sz w:val="28"/>
          <w:szCs w:val="28"/>
        </w:rPr>
        <w:t>1.2. Динамика социально-экономических показателей п.</w:t>
      </w:r>
      <w:r w:rsidR="005961BC">
        <w:rPr>
          <w:rFonts w:ascii="Times New Roman" w:hAnsi="Times New Roman" w:cs="Times New Roman"/>
          <w:b/>
          <w:bCs/>
          <w:sz w:val="28"/>
          <w:szCs w:val="28"/>
        </w:rPr>
        <w:t xml:space="preserve"> </w:t>
      </w:r>
      <w:r w:rsidRPr="003E66B1">
        <w:rPr>
          <w:rFonts w:ascii="Times New Roman" w:hAnsi="Times New Roman" w:cs="Times New Roman"/>
          <w:b/>
          <w:bCs/>
          <w:sz w:val="28"/>
          <w:szCs w:val="28"/>
        </w:rPr>
        <w:t>Углеродовский до 2030года.</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Основными направлениями в развитии экономики поселения является разнообразие экономической специализации, и малых сфер экономики.</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Структура экономики поселения выглядит следующим образом:</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учреждения бюджетной сферы- 35%;</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жилищно-коммунальное хозяйство – 12%;</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Торговля и общественное питание – 32%;</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lastRenderedPageBreak/>
        <w:t>Производственные предприятия – 11%;</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Предприятиями поселения выпускается: корпусная мебель, наполнители для кошачих туалетов.</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Как видно из структуры предприятий основным местом приложения труда являются учреждения бюджетной сферы и предприятия торговли.</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Современная система зонирования территорий населенных мест проявляется через ряд зональных подсистем: функционального зонирования, строительного, регламентно-режимного и по признаку собственности на землю.</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Подсистема функционального зонирования на территории Углеродовского городского поселения представлена функциональными зонами:</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-жилой;</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-общественно-деловой;</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-производственной;</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инженерной и тра</w:t>
      </w:r>
      <w:r w:rsidR="005961BC">
        <w:rPr>
          <w:rFonts w:ascii="Times New Roman" w:hAnsi="Times New Roman" w:cs="Times New Roman"/>
          <w:bCs/>
          <w:sz w:val="28"/>
          <w:szCs w:val="28"/>
        </w:rPr>
        <w:t>н</w:t>
      </w:r>
      <w:r>
        <w:rPr>
          <w:rFonts w:ascii="Times New Roman" w:hAnsi="Times New Roman" w:cs="Times New Roman"/>
          <w:bCs/>
          <w:sz w:val="28"/>
          <w:szCs w:val="28"/>
        </w:rPr>
        <w:t>спортной инфраструктуры;</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 рекреационной;</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-специального назначения.</w:t>
      </w:r>
    </w:p>
    <w:p w:rsidR="003E66B1" w:rsidRDefault="003E66B1" w:rsidP="003E66B1">
      <w:pPr>
        <w:jc w:val="both"/>
        <w:rPr>
          <w:rFonts w:ascii="Times New Roman" w:hAnsi="Times New Roman" w:cs="Times New Roman"/>
          <w:bCs/>
          <w:sz w:val="28"/>
          <w:szCs w:val="28"/>
        </w:rPr>
      </w:pPr>
      <w:r>
        <w:rPr>
          <w:rFonts w:ascii="Times New Roman" w:hAnsi="Times New Roman" w:cs="Times New Roman"/>
          <w:bCs/>
          <w:sz w:val="28"/>
          <w:szCs w:val="28"/>
        </w:rPr>
        <w:t>Рис.1.2.1. Схема поселка Углеродовский</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Вставить схему</w:t>
      </w:r>
    </w:p>
    <w:p w:rsidR="000727FF" w:rsidRDefault="000727FF" w:rsidP="003E66B1">
      <w:pPr>
        <w:jc w:val="both"/>
        <w:rPr>
          <w:rFonts w:ascii="Times New Roman" w:hAnsi="Times New Roman" w:cs="Times New Roman"/>
          <w:bCs/>
          <w:sz w:val="28"/>
          <w:szCs w:val="28"/>
        </w:rPr>
      </w:pP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На «Схеме зонирования территории населенного пункта» отражены границы функциональных зон и их территории, указана очередность строительства и развития всех функциональных зон: существующее положение, проектные предложения на первую очередь строительства, на расчетный срок, а также резервные территории возможной застройки на перспективу.</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Существующая жилая застройка поселка Углеродовский  представлена двумы типами:</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 малоэтажная, застроенная многоквартирными секционными домами;</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lastRenderedPageBreak/>
        <w:t>- малоэтажная, застроенная индивидуальными жилыми домами с участками.</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На чертеже зонирования территории населенного пункта выделены оба типа застройки.</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К регламентно-режимному зонированию относятся:</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-размещение кладбищ существующих и проектируемых;</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 водоохранные зоны источников водоснабжения и трубопроводов;</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 водоохранные зоны от водоемов;</w:t>
      </w:r>
    </w:p>
    <w:p w:rsidR="000727FF" w:rsidRDefault="000727FF" w:rsidP="003E66B1">
      <w:pPr>
        <w:jc w:val="both"/>
        <w:rPr>
          <w:rFonts w:ascii="Times New Roman" w:hAnsi="Times New Roman" w:cs="Times New Roman"/>
          <w:bCs/>
          <w:sz w:val="28"/>
          <w:szCs w:val="28"/>
        </w:rPr>
      </w:pPr>
      <w:r>
        <w:rPr>
          <w:rFonts w:ascii="Times New Roman" w:hAnsi="Times New Roman" w:cs="Times New Roman"/>
          <w:bCs/>
          <w:sz w:val="28"/>
          <w:szCs w:val="28"/>
        </w:rPr>
        <w:t>- санитарно-защитные зоны современные и проектируемые.</w:t>
      </w:r>
    </w:p>
    <w:p w:rsidR="000727FF" w:rsidRDefault="000727FF" w:rsidP="000727FF">
      <w:pPr>
        <w:jc w:val="center"/>
        <w:rPr>
          <w:rFonts w:ascii="Times New Roman" w:hAnsi="Times New Roman" w:cs="Times New Roman"/>
          <w:b/>
          <w:bCs/>
          <w:sz w:val="28"/>
          <w:szCs w:val="28"/>
        </w:rPr>
      </w:pPr>
      <w:r w:rsidRPr="000727FF">
        <w:rPr>
          <w:rFonts w:ascii="Times New Roman" w:hAnsi="Times New Roman" w:cs="Times New Roman"/>
          <w:b/>
          <w:bCs/>
          <w:sz w:val="28"/>
          <w:szCs w:val="28"/>
        </w:rPr>
        <w:t>1.3.Жилой фонд и расселение</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Общее количество жилого фонда Углеродовского городского поселения на 01.01.2008 года составило 56,0 тысяч квадратных метров общей площади или 20,0м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xml:space="preserve"> на 1 жителя.</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В многоквартирных домах размещается 40% общего жилого фонда, а 60% - в одноэтажных домах с приусадебными участками.</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По формам собственности на недвижимое имущество преобладает частная собственность на жилье, размещенное как в застройке усадебного типа, так и в многоквартирных домах.</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Качественных характеристик жилого фонда Заказчиком предоставлено не было.</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Приоритетной задачей жилищного строительства является создание для всего поселения комфортных условий проживания. Для решения этой задачи необходимо:</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 увеличение жилищного фонда городского поселения. При этом обеспеченность населения жилым фондом должна составлять не менее 25м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xml:space="preserve"> общей площади на 1 жителя, что соответствует нормативу СНиП 2.07.01.80*.</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 структура, качество и технические характеристики жилья должны соответствовать спросу и потребностям населения.</w:t>
      </w:r>
    </w:p>
    <w:p w:rsidR="008B58B0" w:rsidRDefault="008B58B0" w:rsidP="000727FF">
      <w:pPr>
        <w:jc w:val="both"/>
        <w:rPr>
          <w:rFonts w:ascii="Times New Roman" w:hAnsi="Times New Roman" w:cs="Times New Roman"/>
          <w:bCs/>
          <w:sz w:val="28"/>
          <w:szCs w:val="28"/>
        </w:rPr>
      </w:pPr>
    </w:p>
    <w:p w:rsidR="008B58B0" w:rsidRDefault="008B58B0" w:rsidP="000727FF">
      <w:pPr>
        <w:jc w:val="both"/>
        <w:rPr>
          <w:rFonts w:ascii="Times New Roman" w:hAnsi="Times New Roman" w:cs="Times New Roman"/>
          <w:bCs/>
          <w:sz w:val="28"/>
          <w:szCs w:val="28"/>
        </w:rPr>
      </w:pPr>
    </w:p>
    <w:p w:rsidR="000727FF" w:rsidRDefault="000727FF" w:rsidP="000727FF">
      <w:pPr>
        <w:jc w:val="both"/>
        <w:rPr>
          <w:rFonts w:ascii="Times New Roman" w:hAnsi="Times New Roman" w:cs="Times New Roman"/>
          <w:b/>
          <w:bCs/>
          <w:sz w:val="28"/>
          <w:szCs w:val="28"/>
        </w:rPr>
      </w:pPr>
      <w:r w:rsidRPr="000727FF">
        <w:rPr>
          <w:rFonts w:ascii="Times New Roman" w:hAnsi="Times New Roman" w:cs="Times New Roman"/>
          <w:b/>
          <w:bCs/>
          <w:sz w:val="28"/>
          <w:szCs w:val="28"/>
        </w:rPr>
        <w:lastRenderedPageBreak/>
        <w:t>Расчет объемов нового жилищного строительства на расчетный срок</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Расчет потребности в жилом фонде:</w:t>
      </w:r>
    </w:p>
    <w:p w:rsidR="000727FF" w:rsidRDefault="000727FF" w:rsidP="000727FF">
      <w:pPr>
        <w:jc w:val="both"/>
        <w:rPr>
          <w:rFonts w:ascii="Times New Roman" w:hAnsi="Times New Roman" w:cs="Times New Roman"/>
          <w:bCs/>
          <w:sz w:val="28"/>
          <w:szCs w:val="28"/>
          <w:vertAlign w:val="superscript"/>
        </w:rPr>
      </w:pPr>
      <w:r>
        <w:rPr>
          <w:rFonts w:ascii="Times New Roman" w:hAnsi="Times New Roman" w:cs="Times New Roman"/>
          <w:bCs/>
          <w:sz w:val="28"/>
          <w:szCs w:val="28"/>
        </w:rPr>
        <w:t>3,5 тыс.чел х25м</w:t>
      </w:r>
      <w:r>
        <w:rPr>
          <w:rFonts w:ascii="Times New Roman" w:hAnsi="Times New Roman" w:cs="Times New Roman"/>
          <w:bCs/>
          <w:sz w:val="28"/>
          <w:szCs w:val="28"/>
          <w:vertAlign w:val="superscript"/>
        </w:rPr>
        <w:t>2/</w:t>
      </w:r>
      <w:r>
        <w:rPr>
          <w:rFonts w:ascii="Times New Roman" w:hAnsi="Times New Roman" w:cs="Times New Roman"/>
          <w:bCs/>
          <w:sz w:val="28"/>
          <w:szCs w:val="28"/>
        </w:rPr>
        <w:t>чел</w:t>
      </w:r>
      <w:r w:rsidRPr="000727FF">
        <w:rPr>
          <w:rFonts w:ascii="Times New Roman" w:hAnsi="Times New Roman" w:cs="Times New Roman"/>
          <w:bCs/>
          <w:sz w:val="28"/>
          <w:szCs w:val="28"/>
        </w:rPr>
        <w:t>=87.5</w:t>
      </w:r>
      <w:r>
        <w:rPr>
          <w:rFonts w:ascii="Times New Roman" w:hAnsi="Times New Roman" w:cs="Times New Roman"/>
          <w:bCs/>
          <w:sz w:val="28"/>
          <w:szCs w:val="28"/>
        </w:rPr>
        <w:t>тыс.м</w:t>
      </w:r>
      <w:r>
        <w:rPr>
          <w:rFonts w:ascii="Times New Roman" w:hAnsi="Times New Roman" w:cs="Times New Roman"/>
          <w:bCs/>
          <w:sz w:val="28"/>
          <w:szCs w:val="28"/>
          <w:vertAlign w:val="superscript"/>
        </w:rPr>
        <w:t>2</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Общей площади, где:</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3,5тыс.чел –население на расчетный срок;</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25 м</w:t>
      </w:r>
      <w:r>
        <w:rPr>
          <w:rFonts w:ascii="Times New Roman" w:hAnsi="Times New Roman" w:cs="Times New Roman"/>
          <w:bCs/>
          <w:sz w:val="28"/>
          <w:szCs w:val="28"/>
          <w:vertAlign w:val="superscript"/>
        </w:rPr>
        <w:t>2</w:t>
      </w:r>
      <w:r>
        <w:rPr>
          <w:rFonts w:ascii="Times New Roman" w:hAnsi="Times New Roman" w:cs="Times New Roman"/>
          <w:bCs/>
          <w:sz w:val="28"/>
          <w:szCs w:val="28"/>
        </w:rPr>
        <w:t>/чел – норма жилой обеспеченности на конец расчетного срока.</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Объем нового жилищного строительства на расчетный срок при средней жилой обеспеченности составит:</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87,5 тыс.м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56,0 тыс.м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(существующий сохраняемый жилой фонд) =31,5 тыс.м</w:t>
      </w:r>
      <w:r>
        <w:rPr>
          <w:rFonts w:ascii="Times New Roman" w:hAnsi="Times New Roman" w:cs="Times New Roman"/>
          <w:bCs/>
          <w:sz w:val="28"/>
          <w:szCs w:val="28"/>
          <w:vertAlign w:val="superscript"/>
        </w:rPr>
        <w:t>2</w:t>
      </w:r>
    </w:p>
    <w:p w:rsidR="000727FF" w:rsidRDefault="000727FF" w:rsidP="000727FF">
      <w:pPr>
        <w:jc w:val="both"/>
        <w:rPr>
          <w:rFonts w:ascii="Times New Roman" w:hAnsi="Times New Roman" w:cs="Times New Roman"/>
          <w:bCs/>
          <w:sz w:val="28"/>
          <w:szCs w:val="28"/>
        </w:rPr>
      </w:pPr>
      <w:r>
        <w:rPr>
          <w:rFonts w:ascii="Times New Roman" w:hAnsi="Times New Roman" w:cs="Times New Roman"/>
          <w:bCs/>
          <w:sz w:val="28"/>
          <w:szCs w:val="28"/>
        </w:rPr>
        <w:t>Объем нового жилищного строительства на 1 очередь при средней жилой обеспеченности 21м</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общей площади на человека составит:</w:t>
      </w:r>
    </w:p>
    <w:p w:rsidR="000727FF" w:rsidRDefault="000727FF" w:rsidP="000727FF">
      <w:pPr>
        <w:jc w:val="both"/>
        <w:rPr>
          <w:rFonts w:ascii="Times New Roman" w:hAnsi="Times New Roman" w:cs="Times New Roman"/>
          <w:bCs/>
          <w:sz w:val="28"/>
          <w:szCs w:val="28"/>
          <w:vertAlign w:val="superscript"/>
        </w:rPr>
      </w:pPr>
      <w:r>
        <w:rPr>
          <w:rFonts w:ascii="Times New Roman" w:hAnsi="Times New Roman" w:cs="Times New Roman"/>
          <w:bCs/>
          <w:sz w:val="28"/>
          <w:szCs w:val="28"/>
        </w:rPr>
        <w:t>3,3 тыс.чел х</w:t>
      </w:r>
      <w:r w:rsidR="00E83752">
        <w:rPr>
          <w:rFonts w:ascii="Times New Roman" w:hAnsi="Times New Roman" w:cs="Times New Roman"/>
          <w:bCs/>
          <w:sz w:val="28"/>
          <w:szCs w:val="28"/>
        </w:rPr>
        <w:t xml:space="preserve"> 21м</w:t>
      </w:r>
      <w:r w:rsidR="00E83752">
        <w:rPr>
          <w:rFonts w:ascii="Times New Roman" w:hAnsi="Times New Roman" w:cs="Times New Roman"/>
          <w:bCs/>
          <w:sz w:val="28"/>
          <w:szCs w:val="28"/>
          <w:vertAlign w:val="superscript"/>
        </w:rPr>
        <w:t>2</w:t>
      </w:r>
      <w:r w:rsidR="00E83752">
        <w:rPr>
          <w:rFonts w:ascii="Times New Roman" w:hAnsi="Times New Roman" w:cs="Times New Roman"/>
          <w:bCs/>
          <w:sz w:val="28"/>
          <w:szCs w:val="28"/>
        </w:rPr>
        <w:t>/чел-56,0 тыс.м</w:t>
      </w:r>
      <w:r w:rsidR="00E83752">
        <w:rPr>
          <w:rFonts w:ascii="Times New Roman" w:hAnsi="Times New Roman" w:cs="Times New Roman"/>
          <w:bCs/>
          <w:sz w:val="28"/>
          <w:szCs w:val="28"/>
          <w:vertAlign w:val="superscript"/>
        </w:rPr>
        <w:t>2</w:t>
      </w:r>
      <w:r w:rsidR="00E83752">
        <w:rPr>
          <w:rFonts w:ascii="Times New Roman" w:hAnsi="Times New Roman" w:cs="Times New Roman"/>
          <w:bCs/>
          <w:sz w:val="28"/>
          <w:szCs w:val="28"/>
        </w:rPr>
        <w:t>= 69,3-56,0= 13,3тыс.м</w:t>
      </w:r>
      <w:r w:rsidR="00E83752">
        <w:rPr>
          <w:rFonts w:ascii="Times New Roman" w:hAnsi="Times New Roman" w:cs="Times New Roman"/>
          <w:bCs/>
          <w:sz w:val="28"/>
          <w:szCs w:val="28"/>
          <w:vertAlign w:val="superscript"/>
        </w:rPr>
        <w:t xml:space="preserve">2 </w:t>
      </w:r>
    </w:p>
    <w:p w:rsidR="008B58B0" w:rsidRDefault="008B58B0" w:rsidP="000727FF">
      <w:pPr>
        <w:jc w:val="both"/>
        <w:rPr>
          <w:rFonts w:ascii="Times New Roman" w:hAnsi="Times New Roman" w:cs="Times New Roman"/>
          <w:bCs/>
          <w:sz w:val="28"/>
          <w:szCs w:val="28"/>
        </w:rPr>
      </w:pPr>
      <w:r>
        <w:rPr>
          <w:rFonts w:ascii="Times New Roman" w:hAnsi="Times New Roman" w:cs="Times New Roman"/>
          <w:bCs/>
          <w:sz w:val="28"/>
          <w:szCs w:val="28"/>
        </w:rPr>
        <w:t>Тип нового строительства на 1 очередь и расчетный срок – малоэтажная с приусадебными участками, секционная и блокированная.</w:t>
      </w:r>
    </w:p>
    <w:p w:rsidR="008B58B0" w:rsidRDefault="008B58B0" w:rsidP="000727FF">
      <w:pPr>
        <w:jc w:val="both"/>
        <w:rPr>
          <w:rFonts w:ascii="Times New Roman" w:hAnsi="Times New Roman" w:cs="Times New Roman"/>
          <w:bCs/>
          <w:sz w:val="28"/>
          <w:szCs w:val="28"/>
        </w:rPr>
      </w:pPr>
      <w:r>
        <w:rPr>
          <w:rFonts w:ascii="Times New Roman" w:hAnsi="Times New Roman" w:cs="Times New Roman"/>
          <w:bCs/>
          <w:sz w:val="28"/>
          <w:szCs w:val="28"/>
        </w:rPr>
        <w:t>Ниже в таблице 6-1 приводится распределение объемов жилого фонда по темпам застройки и по этапам реализации генерального плана.</w:t>
      </w:r>
    </w:p>
    <w:tbl>
      <w:tblPr>
        <w:tblStyle w:val="a3"/>
        <w:tblW w:w="0" w:type="auto"/>
        <w:tblLook w:val="04A0"/>
      </w:tblPr>
      <w:tblGrid>
        <w:gridCol w:w="898"/>
        <w:gridCol w:w="2945"/>
        <w:gridCol w:w="2171"/>
        <w:gridCol w:w="2055"/>
        <w:gridCol w:w="1836"/>
      </w:tblGrid>
      <w:tr w:rsidR="008B58B0" w:rsidTr="008B58B0">
        <w:tc>
          <w:tcPr>
            <w:tcW w:w="675" w:type="dxa"/>
          </w:tcPr>
          <w:p w:rsidR="008B58B0" w:rsidRPr="008B58B0" w:rsidRDefault="008B58B0" w:rsidP="000727FF">
            <w:pPr>
              <w:rPr>
                <w:rFonts w:ascii="Times New Roman" w:hAnsi="Times New Roman" w:cs="Times New Roman"/>
                <w:b/>
                <w:bCs/>
                <w:sz w:val="28"/>
                <w:szCs w:val="28"/>
              </w:rPr>
            </w:pPr>
            <w:r w:rsidRPr="008B58B0">
              <w:rPr>
                <w:rFonts w:ascii="Times New Roman" w:hAnsi="Times New Roman" w:cs="Times New Roman"/>
                <w:b/>
                <w:bCs/>
                <w:sz w:val="28"/>
                <w:szCs w:val="28"/>
              </w:rPr>
              <w:t>№п/п</w:t>
            </w:r>
          </w:p>
        </w:tc>
        <w:tc>
          <w:tcPr>
            <w:tcW w:w="3287" w:type="dxa"/>
          </w:tcPr>
          <w:p w:rsidR="008B58B0" w:rsidRPr="008B58B0" w:rsidRDefault="008B58B0" w:rsidP="000727FF">
            <w:pPr>
              <w:rPr>
                <w:rFonts w:ascii="Times New Roman" w:hAnsi="Times New Roman" w:cs="Times New Roman"/>
                <w:b/>
                <w:bCs/>
                <w:sz w:val="28"/>
                <w:szCs w:val="28"/>
              </w:rPr>
            </w:pPr>
            <w:r w:rsidRPr="008B58B0">
              <w:rPr>
                <w:rFonts w:ascii="Times New Roman" w:hAnsi="Times New Roman" w:cs="Times New Roman"/>
                <w:b/>
                <w:bCs/>
                <w:sz w:val="28"/>
                <w:szCs w:val="28"/>
              </w:rPr>
              <w:t>Наименование показателей</w:t>
            </w:r>
          </w:p>
        </w:tc>
        <w:tc>
          <w:tcPr>
            <w:tcW w:w="1981" w:type="dxa"/>
          </w:tcPr>
          <w:p w:rsidR="008B58B0" w:rsidRPr="008B58B0" w:rsidRDefault="008B58B0" w:rsidP="000727FF">
            <w:pPr>
              <w:rPr>
                <w:rFonts w:ascii="Times New Roman" w:hAnsi="Times New Roman" w:cs="Times New Roman"/>
                <w:b/>
                <w:bCs/>
                <w:sz w:val="28"/>
                <w:szCs w:val="28"/>
              </w:rPr>
            </w:pPr>
            <w:r w:rsidRPr="008B58B0">
              <w:rPr>
                <w:rFonts w:ascii="Times New Roman" w:hAnsi="Times New Roman" w:cs="Times New Roman"/>
                <w:b/>
                <w:bCs/>
                <w:sz w:val="28"/>
                <w:szCs w:val="28"/>
              </w:rPr>
              <w:t>Существующее положение</w:t>
            </w:r>
          </w:p>
        </w:tc>
        <w:tc>
          <w:tcPr>
            <w:tcW w:w="1981" w:type="dxa"/>
          </w:tcPr>
          <w:p w:rsidR="008B58B0" w:rsidRPr="008B58B0" w:rsidRDefault="008B58B0" w:rsidP="000727FF">
            <w:pPr>
              <w:rPr>
                <w:rFonts w:ascii="Times New Roman" w:hAnsi="Times New Roman" w:cs="Times New Roman"/>
                <w:b/>
                <w:bCs/>
                <w:sz w:val="28"/>
                <w:szCs w:val="28"/>
              </w:rPr>
            </w:pPr>
            <w:r w:rsidRPr="008B58B0">
              <w:rPr>
                <w:rFonts w:ascii="Times New Roman" w:hAnsi="Times New Roman" w:cs="Times New Roman"/>
                <w:b/>
                <w:bCs/>
                <w:sz w:val="28"/>
                <w:szCs w:val="28"/>
              </w:rPr>
              <w:t>1 очередь строительства</w:t>
            </w:r>
          </w:p>
        </w:tc>
        <w:tc>
          <w:tcPr>
            <w:tcW w:w="1981" w:type="dxa"/>
          </w:tcPr>
          <w:p w:rsidR="008B58B0" w:rsidRPr="008B58B0" w:rsidRDefault="008B58B0" w:rsidP="000727FF">
            <w:pPr>
              <w:rPr>
                <w:rFonts w:ascii="Times New Roman" w:hAnsi="Times New Roman" w:cs="Times New Roman"/>
                <w:b/>
                <w:bCs/>
                <w:sz w:val="28"/>
                <w:szCs w:val="28"/>
              </w:rPr>
            </w:pPr>
            <w:r w:rsidRPr="008B58B0">
              <w:rPr>
                <w:rFonts w:ascii="Times New Roman" w:hAnsi="Times New Roman" w:cs="Times New Roman"/>
                <w:b/>
                <w:bCs/>
                <w:sz w:val="28"/>
                <w:szCs w:val="28"/>
              </w:rPr>
              <w:t>Расчетный срок</w:t>
            </w:r>
          </w:p>
        </w:tc>
      </w:tr>
      <w:tr w:rsidR="008B58B0" w:rsidTr="008B58B0">
        <w:tc>
          <w:tcPr>
            <w:tcW w:w="675"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1</w:t>
            </w:r>
          </w:p>
        </w:tc>
        <w:tc>
          <w:tcPr>
            <w:tcW w:w="3287"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Численность населения, тыс.чел.</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2,8</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3,3</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3,5</w:t>
            </w:r>
          </w:p>
        </w:tc>
      </w:tr>
      <w:tr w:rsidR="008B58B0" w:rsidTr="008B58B0">
        <w:tc>
          <w:tcPr>
            <w:tcW w:w="675"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w:t>
            </w:r>
          </w:p>
        </w:tc>
        <w:tc>
          <w:tcPr>
            <w:tcW w:w="3287" w:type="dxa"/>
          </w:tcPr>
          <w:p w:rsidR="008B58B0" w:rsidRP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Норма жилой обеспеченности м</w:t>
            </w:r>
            <w:r>
              <w:rPr>
                <w:rFonts w:ascii="Times New Roman" w:hAnsi="Times New Roman" w:cs="Times New Roman"/>
                <w:bCs/>
                <w:sz w:val="28"/>
                <w:szCs w:val="28"/>
                <w:vertAlign w:val="superscript"/>
              </w:rPr>
              <w:t xml:space="preserve">2 </w:t>
            </w:r>
            <w:r>
              <w:rPr>
                <w:rFonts w:ascii="Times New Roman" w:hAnsi="Times New Roman" w:cs="Times New Roman"/>
                <w:bCs/>
                <w:sz w:val="28"/>
                <w:szCs w:val="28"/>
              </w:rPr>
              <w:t xml:space="preserve"> общ.площади на 1 человека</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20,0</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21,0</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25,0</w:t>
            </w:r>
          </w:p>
        </w:tc>
      </w:tr>
      <w:tr w:rsidR="008B58B0" w:rsidTr="008B58B0">
        <w:tc>
          <w:tcPr>
            <w:tcW w:w="675"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3</w:t>
            </w:r>
          </w:p>
        </w:tc>
        <w:tc>
          <w:tcPr>
            <w:tcW w:w="3287" w:type="dxa"/>
          </w:tcPr>
          <w:p w:rsidR="008B58B0" w:rsidRP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Жилой фонд, всего, тыс.м</w:t>
            </w:r>
            <w:r>
              <w:rPr>
                <w:rFonts w:ascii="Times New Roman" w:hAnsi="Times New Roman" w:cs="Times New Roman"/>
                <w:bCs/>
                <w:sz w:val="28"/>
                <w:szCs w:val="28"/>
                <w:vertAlign w:val="superscript"/>
              </w:rPr>
              <w:t xml:space="preserve">2 </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56,0</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69,3</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87,5</w:t>
            </w:r>
          </w:p>
        </w:tc>
      </w:tr>
      <w:tr w:rsidR="008B58B0" w:rsidTr="008B58B0">
        <w:tc>
          <w:tcPr>
            <w:tcW w:w="675" w:type="dxa"/>
          </w:tcPr>
          <w:p w:rsidR="008B58B0" w:rsidRDefault="008B58B0" w:rsidP="000727FF">
            <w:pPr>
              <w:rPr>
                <w:rFonts w:ascii="Times New Roman" w:hAnsi="Times New Roman" w:cs="Times New Roman"/>
                <w:bCs/>
                <w:sz w:val="28"/>
                <w:szCs w:val="28"/>
              </w:rPr>
            </w:pPr>
          </w:p>
        </w:tc>
        <w:tc>
          <w:tcPr>
            <w:tcW w:w="3287"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-малоэтажная с приусадебными уч.</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33,6</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41,6</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52,5</w:t>
            </w:r>
          </w:p>
        </w:tc>
      </w:tr>
      <w:tr w:rsidR="008B58B0" w:rsidTr="008B58B0">
        <w:tc>
          <w:tcPr>
            <w:tcW w:w="675" w:type="dxa"/>
          </w:tcPr>
          <w:p w:rsidR="008B58B0" w:rsidRDefault="008B58B0" w:rsidP="000727FF">
            <w:pPr>
              <w:rPr>
                <w:rFonts w:ascii="Times New Roman" w:hAnsi="Times New Roman" w:cs="Times New Roman"/>
                <w:bCs/>
                <w:sz w:val="28"/>
                <w:szCs w:val="28"/>
              </w:rPr>
            </w:pPr>
          </w:p>
        </w:tc>
        <w:tc>
          <w:tcPr>
            <w:tcW w:w="3287" w:type="dxa"/>
          </w:tcPr>
          <w:p w:rsidR="008B58B0" w:rsidRPr="008B58B0" w:rsidRDefault="008B58B0" w:rsidP="000727FF">
            <w:pPr>
              <w:rPr>
                <w:rFonts w:ascii="Times New Roman" w:hAnsi="Times New Roman" w:cs="Times New Roman"/>
                <w:bCs/>
                <w:sz w:val="28"/>
                <w:szCs w:val="28"/>
                <w:vertAlign w:val="superscript"/>
              </w:rPr>
            </w:pPr>
            <w:r>
              <w:rPr>
                <w:rFonts w:ascii="Times New Roman" w:hAnsi="Times New Roman" w:cs="Times New Roman"/>
                <w:bCs/>
                <w:sz w:val="28"/>
                <w:szCs w:val="28"/>
              </w:rPr>
              <w:t>Застройка тыс.м</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–многоквартирные, тыс.м</w:t>
            </w:r>
            <w:r>
              <w:rPr>
                <w:rFonts w:ascii="Times New Roman" w:hAnsi="Times New Roman" w:cs="Times New Roman"/>
                <w:bCs/>
                <w:sz w:val="28"/>
                <w:szCs w:val="28"/>
                <w:vertAlign w:val="superscript"/>
              </w:rPr>
              <w:t>2</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22,4</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27,7</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35,0</w:t>
            </w:r>
          </w:p>
        </w:tc>
      </w:tr>
      <w:tr w:rsidR="008B58B0" w:rsidTr="008B58B0">
        <w:tc>
          <w:tcPr>
            <w:tcW w:w="675"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4</w:t>
            </w:r>
          </w:p>
        </w:tc>
        <w:tc>
          <w:tcPr>
            <w:tcW w:w="3287" w:type="dxa"/>
          </w:tcPr>
          <w:p w:rsidR="008B58B0" w:rsidRPr="008B58B0" w:rsidRDefault="008B58B0" w:rsidP="000727FF">
            <w:pPr>
              <w:rPr>
                <w:rFonts w:ascii="Times New Roman" w:hAnsi="Times New Roman" w:cs="Times New Roman"/>
                <w:bCs/>
                <w:sz w:val="28"/>
                <w:szCs w:val="28"/>
                <w:vertAlign w:val="superscript"/>
              </w:rPr>
            </w:pPr>
            <w:r>
              <w:rPr>
                <w:rFonts w:ascii="Times New Roman" w:hAnsi="Times New Roman" w:cs="Times New Roman"/>
                <w:bCs/>
                <w:sz w:val="28"/>
                <w:szCs w:val="28"/>
              </w:rPr>
              <w:t>Объем нового жилищного строительства тыс.м</w:t>
            </w:r>
            <w:r>
              <w:rPr>
                <w:rFonts w:ascii="Times New Roman" w:hAnsi="Times New Roman" w:cs="Times New Roman"/>
                <w:bCs/>
                <w:sz w:val="28"/>
                <w:szCs w:val="28"/>
                <w:vertAlign w:val="superscript"/>
              </w:rPr>
              <w:t>2</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13,3</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18,2</w:t>
            </w:r>
          </w:p>
        </w:tc>
      </w:tr>
      <w:tr w:rsidR="008B58B0" w:rsidTr="008B58B0">
        <w:tc>
          <w:tcPr>
            <w:tcW w:w="675" w:type="dxa"/>
          </w:tcPr>
          <w:p w:rsidR="008B58B0" w:rsidRDefault="008B58B0" w:rsidP="000727FF">
            <w:pPr>
              <w:rPr>
                <w:rFonts w:ascii="Times New Roman" w:hAnsi="Times New Roman" w:cs="Times New Roman"/>
                <w:bCs/>
                <w:sz w:val="28"/>
                <w:szCs w:val="28"/>
              </w:rPr>
            </w:pPr>
          </w:p>
        </w:tc>
        <w:tc>
          <w:tcPr>
            <w:tcW w:w="3287"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В том числе малоэтажная застройка</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8,0</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10,9</w:t>
            </w:r>
          </w:p>
        </w:tc>
      </w:tr>
      <w:tr w:rsidR="008B58B0" w:rsidTr="008B58B0">
        <w:tc>
          <w:tcPr>
            <w:tcW w:w="675" w:type="dxa"/>
          </w:tcPr>
          <w:p w:rsidR="008B58B0" w:rsidRDefault="008B58B0" w:rsidP="000727FF">
            <w:pPr>
              <w:rPr>
                <w:rFonts w:ascii="Times New Roman" w:hAnsi="Times New Roman" w:cs="Times New Roman"/>
                <w:bCs/>
                <w:sz w:val="28"/>
                <w:szCs w:val="28"/>
              </w:rPr>
            </w:pPr>
          </w:p>
        </w:tc>
        <w:tc>
          <w:tcPr>
            <w:tcW w:w="3287" w:type="dxa"/>
          </w:tcPr>
          <w:p w:rsidR="008B58B0" w:rsidRPr="008B58B0" w:rsidRDefault="008B58B0" w:rsidP="000727FF">
            <w:pPr>
              <w:rPr>
                <w:rFonts w:ascii="Times New Roman" w:hAnsi="Times New Roman" w:cs="Times New Roman"/>
                <w:bCs/>
                <w:sz w:val="28"/>
                <w:szCs w:val="28"/>
                <w:vertAlign w:val="superscript"/>
              </w:rPr>
            </w:pPr>
            <w:r>
              <w:rPr>
                <w:rFonts w:ascii="Times New Roman" w:hAnsi="Times New Roman" w:cs="Times New Roman"/>
                <w:bCs/>
                <w:sz w:val="28"/>
                <w:szCs w:val="28"/>
              </w:rPr>
              <w:t>Малоэтажная с приусадебными участками, тыс.м</w:t>
            </w:r>
            <w:r>
              <w:rPr>
                <w:rFonts w:ascii="Times New Roman" w:hAnsi="Times New Roman" w:cs="Times New Roman"/>
                <w:bCs/>
                <w:sz w:val="28"/>
                <w:szCs w:val="28"/>
                <w:vertAlign w:val="superscript"/>
              </w:rPr>
              <w:t>2</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5,3</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7,3</w:t>
            </w:r>
          </w:p>
        </w:tc>
      </w:tr>
      <w:tr w:rsidR="008B58B0" w:rsidTr="008B58B0">
        <w:tc>
          <w:tcPr>
            <w:tcW w:w="675" w:type="dxa"/>
          </w:tcPr>
          <w:p w:rsidR="008B58B0" w:rsidRDefault="008B58B0" w:rsidP="000727FF">
            <w:pPr>
              <w:rPr>
                <w:rFonts w:ascii="Times New Roman" w:hAnsi="Times New Roman" w:cs="Times New Roman"/>
                <w:bCs/>
                <w:sz w:val="28"/>
                <w:szCs w:val="28"/>
              </w:rPr>
            </w:pPr>
          </w:p>
        </w:tc>
        <w:tc>
          <w:tcPr>
            <w:tcW w:w="3287" w:type="dxa"/>
          </w:tcPr>
          <w:p w:rsidR="008B58B0" w:rsidRPr="008B58B0" w:rsidRDefault="008B58B0" w:rsidP="000727FF">
            <w:pPr>
              <w:rPr>
                <w:rFonts w:ascii="Times New Roman" w:hAnsi="Times New Roman" w:cs="Times New Roman"/>
                <w:bCs/>
                <w:sz w:val="28"/>
                <w:szCs w:val="28"/>
                <w:vertAlign w:val="superscript"/>
              </w:rPr>
            </w:pPr>
            <w:r>
              <w:rPr>
                <w:rFonts w:ascii="Times New Roman" w:hAnsi="Times New Roman" w:cs="Times New Roman"/>
                <w:bCs/>
                <w:sz w:val="28"/>
                <w:szCs w:val="28"/>
              </w:rPr>
              <w:t>Малоэтажная секционная и блокированная застройка, тыс.м</w:t>
            </w:r>
            <w:r>
              <w:rPr>
                <w:rFonts w:ascii="Times New Roman" w:hAnsi="Times New Roman" w:cs="Times New Roman"/>
                <w:bCs/>
                <w:sz w:val="28"/>
                <w:szCs w:val="28"/>
                <w:vertAlign w:val="superscript"/>
              </w:rPr>
              <w:t>2</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8B58B0" w:rsidRDefault="008B58B0" w:rsidP="000727FF">
            <w:pPr>
              <w:rPr>
                <w:rFonts w:ascii="Times New Roman" w:hAnsi="Times New Roman" w:cs="Times New Roman"/>
                <w:bCs/>
                <w:sz w:val="28"/>
                <w:szCs w:val="28"/>
              </w:rPr>
            </w:pPr>
            <w:r>
              <w:rPr>
                <w:rFonts w:ascii="Times New Roman" w:hAnsi="Times New Roman" w:cs="Times New Roman"/>
                <w:bCs/>
                <w:sz w:val="28"/>
                <w:szCs w:val="28"/>
              </w:rPr>
              <w:t>-</w:t>
            </w:r>
          </w:p>
        </w:tc>
      </w:tr>
    </w:tbl>
    <w:p w:rsidR="008B58B0" w:rsidRPr="008B58B0" w:rsidRDefault="008B58B0" w:rsidP="000727FF">
      <w:pPr>
        <w:jc w:val="both"/>
        <w:rPr>
          <w:rFonts w:ascii="Times New Roman" w:hAnsi="Times New Roman" w:cs="Times New Roman"/>
          <w:bCs/>
          <w:sz w:val="28"/>
          <w:szCs w:val="28"/>
        </w:rPr>
      </w:pPr>
    </w:p>
    <w:p w:rsidR="000727FF" w:rsidRDefault="008B58B0" w:rsidP="000727FF">
      <w:pPr>
        <w:jc w:val="both"/>
        <w:rPr>
          <w:rFonts w:ascii="Times New Roman" w:hAnsi="Times New Roman" w:cs="Times New Roman"/>
          <w:b/>
          <w:bCs/>
          <w:sz w:val="28"/>
          <w:szCs w:val="28"/>
        </w:rPr>
      </w:pPr>
      <w:r w:rsidRPr="008B58B0">
        <w:rPr>
          <w:rFonts w:ascii="Times New Roman" w:hAnsi="Times New Roman" w:cs="Times New Roman"/>
          <w:b/>
          <w:bCs/>
          <w:sz w:val="28"/>
          <w:szCs w:val="28"/>
        </w:rPr>
        <w:t>Развитие малоэтажного строительства.</w:t>
      </w:r>
    </w:p>
    <w:p w:rsidR="008B58B0" w:rsidRDefault="005961BC" w:rsidP="000727FF">
      <w:pPr>
        <w:jc w:val="both"/>
        <w:rPr>
          <w:rFonts w:ascii="Times New Roman" w:hAnsi="Times New Roman" w:cs="Times New Roman"/>
          <w:bCs/>
          <w:sz w:val="28"/>
          <w:szCs w:val="28"/>
        </w:rPr>
      </w:pPr>
      <w:r>
        <w:rPr>
          <w:rFonts w:ascii="Times New Roman" w:hAnsi="Times New Roman" w:cs="Times New Roman"/>
          <w:bCs/>
          <w:sz w:val="28"/>
          <w:szCs w:val="28"/>
        </w:rPr>
        <w:t xml:space="preserve"> Предполагается, что новая за</w:t>
      </w:r>
      <w:r w:rsidR="008B58B0">
        <w:rPr>
          <w:rFonts w:ascii="Times New Roman" w:hAnsi="Times New Roman" w:cs="Times New Roman"/>
          <w:bCs/>
          <w:sz w:val="28"/>
          <w:szCs w:val="28"/>
        </w:rPr>
        <w:t>стройка Углеродовского городского поселения сохранится как малоэтажная с жилыми домами усадебного типа с придомовыми участками площадью 0,1-0,15га с секционными зданиями и блокированными домами с приквартирными участками.</w:t>
      </w:r>
    </w:p>
    <w:p w:rsidR="008B58B0" w:rsidRDefault="008B58B0" w:rsidP="000727FF">
      <w:pPr>
        <w:jc w:val="both"/>
        <w:rPr>
          <w:rFonts w:ascii="Times New Roman" w:hAnsi="Times New Roman" w:cs="Times New Roman"/>
          <w:bCs/>
          <w:sz w:val="28"/>
          <w:szCs w:val="28"/>
        </w:rPr>
      </w:pPr>
      <w:r>
        <w:rPr>
          <w:rFonts w:ascii="Times New Roman" w:hAnsi="Times New Roman" w:cs="Times New Roman"/>
          <w:bCs/>
          <w:sz w:val="28"/>
          <w:szCs w:val="28"/>
        </w:rPr>
        <w:t>Предлагается следующий уровень инженерного оборудования жилой застройки:</w:t>
      </w:r>
    </w:p>
    <w:p w:rsidR="008B58B0" w:rsidRDefault="008B58B0" w:rsidP="000727FF">
      <w:pPr>
        <w:jc w:val="both"/>
        <w:rPr>
          <w:rFonts w:ascii="Times New Roman" w:hAnsi="Times New Roman" w:cs="Times New Roman"/>
          <w:bCs/>
          <w:sz w:val="28"/>
          <w:szCs w:val="28"/>
        </w:rPr>
      </w:pPr>
      <w:r w:rsidRPr="008B58B0">
        <w:rPr>
          <w:rFonts w:ascii="Times New Roman" w:hAnsi="Times New Roman" w:cs="Times New Roman"/>
          <w:bCs/>
          <w:sz w:val="28"/>
          <w:szCs w:val="28"/>
          <w:u w:val="single"/>
        </w:rPr>
        <w:t>- на 1 очередь строительства</w:t>
      </w:r>
      <w:r>
        <w:rPr>
          <w:rFonts w:ascii="Times New Roman" w:hAnsi="Times New Roman" w:cs="Times New Roman"/>
          <w:bCs/>
          <w:sz w:val="28"/>
          <w:szCs w:val="28"/>
        </w:rPr>
        <w:t>.</w:t>
      </w:r>
    </w:p>
    <w:p w:rsidR="008B58B0" w:rsidRDefault="008B58B0" w:rsidP="000727FF">
      <w:pPr>
        <w:jc w:val="both"/>
        <w:rPr>
          <w:rFonts w:ascii="Times New Roman" w:hAnsi="Times New Roman" w:cs="Times New Roman"/>
          <w:bCs/>
          <w:sz w:val="28"/>
          <w:szCs w:val="28"/>
        </w:rPr>
      </w:pPr>
      <w:r>
        <w:rPr>
          <w:rFonts w:ascii="Times New Roman" w:hAnsi="Times New Roman" w:cs="Times New Roman"/>
          <w:bCs/>
          <w:sz w:val="28"/>
          <w:szCs w:val="28"/>
        </w:rPr>
        <w:t>Все жилые здания различных типов оборудуются газоснабжением (природным газом), электроснабжением, локальными тепловыми установками на газовом топливе, устройствами связи.</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lastRenderedPageBreak/>
        <w:t>Секционные и блокированные жилые дома и усадебные, имеющие ввод водопровода в здания, должны оборудоваться сетями бытовой канализации.</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Усадебная застройка с жилыми домами, не подключенными к сетям водопровода, имеет водоснабжение от уличных колонок и септики с периодической очисткой ассенизационными машинами.</w:t>
      </w:r>
    </w:p>
    <w:p w:rsidR="008B58B0" w:rsidRDefault="008B58B0" w:rsidP="008B58B0">
      <w:pPr>
        <w:jc w:val="both"/>
        <w:rPr>
          <w:rFonts w:ascii="Times New Roman" w:hAnsi="Times New Roman" w:cs="Times New Roman"/>
          <w:bCs/>
          <w:sz w:val="28"/>
          <w:szCs w:val="28"/>
          <w:u w:val="single"/>
        </w:rPr>
      </w:pPr>
      <w:r w:rsidRPr="008B58B0">
        <w:rPr>
          <w:rFonts w:ascii="Times New Roman" w:hAnsi="Times New Roman" w:cs="Times New Roman"/>
          <w:bCs/>
          <w:sz w:val="28"/>
          <w:szCs w:val="28"/>
          <w:u w:val="single"/>
        </w:rPr>
        <w:t>- на расчетный срок.</w:t>
      </w:r>
    </w:p>
    <w:p w:rsidR="008B58B0" w:rsidRDefault="008B58B0" w:rsidP="008B58B0">
      <w:pPr>
        <w:jc w:val="both"/>
        <w:rPr>
          <w:rFonts w:ascii="Times New Roman" w:hAnsi="Times New Roman" w:cs="Times New Roman"/>
          <w:bCs/>
          <w:sz w:val="28"/>
          <w:szCs w:val="28"/>
          <w:u w:val="single"/>
        </w:rPr>
      </w:pPr>
      <w:r w:rsidRPr="008B58B0">
        <w:rPr>
          <w:rFonts w:ascii="Times New Roman" w:hAnsi="Times New Roman" w:cs="Times New Roman"/>
          <w:bCs/>
          <w:sz w:val="28"/>
          <w:szCs w:val="28"/>
        </w:rPr>
        <w:t>Все здания с подключением к сетям водопровода и канализации</w:t>
      </w:r>
      <w:r>
        <w:rPr>
          <w:rFonts w:ascii="Times New Roman" w:hAnsi="Times New Roman" w:cs="Times New Roman"/>
          <w:bCs/>
          <w:sz w:val="28"/>
          <w:szCs w:val="28"/>
          <w:u w:val="single"/>
        </w:rPr>
        <w:t>.</w:t>
      </w:r>
    </w:p>
    <w:p w:rsidR="008B58B0" w:rsidRDefault="008B58B0" w:rsidP="008B58B0">
      <w:pPr>
        <w:jc w:val="both"/>
        <w:rPr>
          <w:rFonts w:ascii="Times New Roman" w:hAnsi="Times New Roman" w:cs="Times New Roman"/>
          <w:bCs/>
          <w:sz w:val="28"/>
          <w:szCs w:val="28"/>
        </w:rPr>
      </w:pPr>
      <w:r w:rsidRPr="008B58B0">
        <w:rPr>
          <w:rFonts w:ascii="Times New Roman" w:hAnsi="Times New Roman" w:cs="Times New Roman"/>
          <w:bCs/>
          <w:sz w:val="28"/>
          <w:szCs w:val="28"/>
        </w:rPr>
        <w:t>Усадебный жилой фонд проявляет</w:t>
      </w:r>
      <w:r>
        <w:rPr>
          <w:rFonts w:ascii="Times New Roman" w:hAnsi="Times New Roman" w:cs="Times New Roman"/>
          <w:bCs/>
          <w:sz w:val="28"/>
          <w:szCs w:val="28"/>
        </w:rPr>
        <w:t xml:space="preserve"> большую маневренность, пластичность в наращивании жилой площади в границах своего приусадебного участка: пристройки дополнительных помещений, размещение флигелей, надстройка второго этажа, при сравнительно небольших затратах на реконструкцию.</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Это свойство усадебного фонда в значительной ча</w:t>
      </w:r>
      <w:r w:rsidR="005961BC">
        <w:rPr>
          <w:rFonts w:ascii="Times New Roman" w:hAnsi="Times New Roman" w:cs="Times New Roman"/>
          <w:bCs/>
          <w:sz w:val="28"/>
          <w:szCs w:val="28"/>
        </w:rPr>
        <w:t>сти случает позволяет при повы</w:t>
      </w:r>
      <w:r>
        <w:rPr>
          <w:rFonts w:ascii="Times New Roman" w:hAnsi="Times New Roman" w:cs="Times New Roman"/>
          <w:bCs/>
          <w:sz w:val="28"/>
          <w:szCs w:val="28"/>
        </w:rPr>
        <w:t>шении жилой обеспеченности, сохранять целостность  приусадебного участка и сократить выход на дополнительные территории.</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Строительство всех типов зданий будет производиться за счет  граждан.</w:t>
      </w:r>
    </w:p>
    <w:p w:rsidR="008B58B0" w:rsidRDefault="008B58B0" w:rsidP="000727FF">
      <w:pPr>
        <w:jc w:val="both"/>
        <w:rPr>
          <w:rFonts w:ascii="Times New Roman" w:hAnsi="Times New Roman" w:cs="Times New Roman"/>
          <w:bCs/>
          <w:sz w:val="28"/>
          <w:szCs w:val="28"/>
        </w:rPr>
      </w:pPr>
    </w:p>
    <w:p w:rsidR="008B58B0" w:rsidRDefault="008B58B0" w:rsidP="008B58B0">
      <w:pPr>
        <w:jc w:val="center"/>
        <w:rPr>
          <w:rFonts w:ascii="Times New Roman" w:hAnsi="Times New Roman" w:cs="Times New Roman"/>
          <w:b/>
          <w:bCs/>
          <w:sz w:val="28"/>
          <w:szCs w:val="28"/>
        </w:rPr>
      </w:pPr>
      <w:r w:rsidRPr="008B58B0">
        <w:rPr>
          <w:rFonts w:ascii="Times New Roman" w:hAnsi="Times New Roman" w:cs="Times New Roman"/>
          <w:b/>
          <w:bCs/>
          <w:sz w:val="28"/>
          <w:szCs w:val="28"/>
        </w:rPr>
        <w:t>Раздел 2. Комплексное развитие системы теплоснабжения.</w:t>
      </w:r>
    </w:p>
    <w:p w:rsidR="008B58B0" w:rsidRPr="008B58B0" w:rsidRDefault="008B58B0" w:rsidP="008B58B0">
      <w:pPr>
        <w:rPr>
          <w:rFonts w:ascii="Times New Roman" w:hAnsi="Times New Roman" w:cs="Times New Roman"/>
          <w:b/>
          <w:bCs/>
          <w:sz w:val="28"/>
          <w:szCs w:val="28"/>
        </w:rPr>
      </w:pPr>
      <w:r w:rsidRPr="008B58B0">
        <w:rPr>
          <w:rFonts w:ascii="Times New Roman" w:hAnsi="Times New Roman" w:cs="Times New Roman"/>
          <w:b/>
          <w:bCs/>
          <w:sz w:val="28"/>
          <w:szCs w:val="28"/>
        </w:rPr>
        <w:t>Существующее положение:</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Согласно разработанной ООО НПО «Экспертгаз» схемы теплоснабжения – централизованное теплоснабжение имеют жилые и общественные здания в центре поселка, отапливаемые от существующей котельной. Остальные здания  отапливаются местными котельными или локальными нагревательными приборами работающим на угле или электричестве.</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Характеристика котельной:</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1.Котлы:</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КВТС-0,5 мощностью 0,568 Гкал/ч-2шт.</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КВТС-0,5 мощность 0,443 Гкал/ч-2шт.</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2.Вентиляторы.</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lastRenderedPageBreak/>
        <w:t>ВЦ-14/46 производительностью 810 м</w:t>
      </w:r>
      <w:r>
        <w:rPr>
          <w:rFonts w:ascii="Times New Roman" w:hAnsi="Times New Roman" w:cs="Times New Roman"/>
          <w:bCs/>
          <w:sz w:val="28"/>
          <w:szCs w:val="28"/>
          <w:vertAlign w:val="superscript"/>
        </w:rPr>
        <w:t>3</w:t>
      </w:r>
      <w:r>
        <w:rPr>
          <w:rFonts w:ascii="Times New Roman" w:hAnsi="Times New Roman" w:cs="Times New Roman"/>
          <w:bCs/>
          <w:sz w:val="28"/>
          <w:szCs w:val="28"/>
        </w:rPr>
        <w:t>/ч -2шт.</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3.Насосы:</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Д200/36- подача 200м</w:t>
      </w:r>
      <w:r>
        <w:rPr>
          <w:rFonts w:ascii="Times New Roman" w:hAnsi="Times New Roman" w:cs="Times New Roman"/>
          <w:bCs/>
          <w:sz w:val="28"/>
          <w:szCs w:val="28"/>
          <w:vertAlign w:val="superscript"/>
        </w:rPr>
        <w:t>3</w:t>
      </w:r>
      <w:r>
        <w:rPr>
          <w:rFonts w:ascii="Times New Roman" w:hAnsi="Times New Roman" w:cs="Times New Roman"/>
          <w:bCs/>
          <w:sz w:val="28"/>
          <w:szCs w:val="28"/>
        </w:rPr>
        <w:t>/ч – 2шт.</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К20/30- подача 20м</w:t>
      </w:r>
      <w:r>
        <w:rPr>
          <w:rFonts w:ascii="Times New Roman" w:hAnsi="Times New Roman" w:cs="Times New Roman"/>
          <w:bCs/>
          <w:sz w:val="28"/>
          <w:szCs w:val="28"/>
          <w:vertAlign w:val="superscript"/>
        </w:rPr>
        <w:t>3</w:t>
      </w:r>
      <w:r>
        <w:rPr>
          <w:rFonts w:ascii="Times New Roman" w:hAnsi="Times New Roman" w:cs="Times New Roman"/>
          <w:bCs/>
          <w:sz w:val="28"/>
          <w:szCs w:val="28"/>
        </w:rPr>
        <w:t>/ч -2 шт.</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Процент износа оборудования – 75%.</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Подключенная нагрузка на отопление – 1,371 Гкал/ч.</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Топливом для котельной является твердое топливо (уголь). Стальные трубопроводы тепловой сети проложено бесканально.</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Утвержденный  температурный график регулирования отпуска тепловой энергии – качественный, с параметрами теплоносителя при температуре наружного воздуха, расчетной для проектирования отопления, 95/</w:t>
      </w:r>
      <w:r w:rsidRPr="008B58B0">
        <w:rPr>
          <w:rFonts w:ascii="Times New Roman" w:hAnsi="Times New Roman" w:cs="Times New Roman"/>
          <w:bCs/>
          <w:sz w:val="28"/>
          <w:szCs w:val="28"/>
        </w:rPr>
        <w:t>70</w:t>
      </w:r>
      <w:r>
        <w:rPr>
          <w:rFonts w:ascii="Times New Roman" w:hAnsi="Times New Roman" w:cs="Times New Roman"/>
          <w:bCs/>
          <w:sz w:val="28"/>
          <w:szCs w:val="28"/>
        </w:rPr>
        <w:t xml:space="preserve"> </w:t>
      </w:r>
      <w:r w:rsidRPr="008B58B0">
        <w:rPr>
          <w:rFonts w:ascii="Times New Roman" w:hAnsi="Times New Roman" w:cs="Times New Roman"/>
          <w:bCs/>
          <w:sz w:val="28"/>
          <w:szCs w:val="28"/>
          <w:vertAlign w:val="superscript"/>
        </w:rPr>
        <w:t>0</w:t>
      </w:r>
      <w:r>
        <w:rPr>
          <w:rFonts w:ascii="Times New Roman" w:hAnsi="Times New Roman" w:cs="Times New Roman"/>
          <w:bCs/>
          <w:sz w:val="28"/>
          <w:szCs w:val="28"/>
        </w:rPr>
        <w:t>С.</w:t>
      </w:r>
    </w:p>
    <w:p w:rsidR="008B58B0" w:rsidRDefault="008B58B0" w:rsidP="008B58B0">
      <w:pPr>
        <w:jc w:val="both"/>
        <w:rPr>
          <w:rFonts w:ascii="Times New Roman" w:hAnsi="Times New Roman" w:cs="Times New Roman"/>
          <w:b/>
          <w:bCs/>
          <w:sz w:val="28"/>
          <w:szCs w:val="28"/>
        </w:rPr>
      </w:pPr>
      <w:r w:rsidRPr="008B58B0">
        <w:rPr>
          <w:rFonts w:ascii="Times New Roman" w:hAnsi="Times New Roman" w:cs="Times New Roman"/>
          <w:b/>
          <w:bCs/>
          <w:sz w:val="28"/>
          <w:szCs w:val="28"/>
        </w:rPr>
        <w:t>Основные проектные решения.</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В настоящем разделе определены принципиальные решения по перспективному развитию теплоснабжения жилой и блокированной застройки. Раздел разработан с учетом требований СНиП 41.02-03, 2.07.01-89*, 22-01-99, ТСН 23-339-2002 Ростовской области и материалов заказчика.</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Климатические данные:</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 расчетная температура наружного воздуха для проектирования отопления – 25</w:t>
      </w:r>
      <w:r>
        <w:rPr>
          <w:rFonts w:ascii="Times New Roman" w:hAnsi="Times New Roman" w:cs="Times New Roman"/>
          <w:bCs/>
          <w:sz w:val="28"/>
          <w:szCs w:val="28"/>
          <w:vertAlign w:val="superscript"/>
        </w:rPr>
        <w:t>0</w:t>
      </w:r>
      <w:r>
        <w:rPr>
          <w:rFonts w:ascii="Times New Roman" w:hAnsi="Times New Roman" w:cs="Times New Roman"/>
          <w:bCs/>
          <w:sz w:val="28"/>
          <w:szCs w:val="28"/>
        </w:rPr>
        <w:t xml:space="preserve"> С</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 продолжительность отопительного периода 184суток.</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возможности комфортного обеспечения теплом по всем видам потребления различных групп застройки жилых домов, общественных зданий по очередям строительства определяются потребности в тепле.</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 xml:space="preserve">Централизованное теплоснабжение предусматривается в централизованной части поселка для двухэтажных зданий, горячее водоснабжение жилых и общественных зданий намечается от местных водонагревателей, работающих на газовом топливе. В зданиях усадебной застройки при наличии сетевого газа теплоснабжение предусматривается децентрализованное от автономных источников, работающих на газообразном топливе и обслуживаемых самими </w:t>
      </w:r>
      <w:r>
        <w:rPr>
          <w:rFonts w:ascii="Times New Roman" w:hAnsi="Times New Roman" w:cs="Times New Roman"/>
          <w:bCs/>
          <w:sz w:val="28"/>
          <w:szCs w:val="28"/>
        </w:rPr>
        <w:lastRenderedPageBreak/>
        <w:t>жильцами. При этом газ явится единственным энергоносителем для нужд отопления, горячего водоснабжения и пищеприготовления.</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На 1 очередь строительства предусматривается реконструкция существующей котельной с целью замены изношенного оборудования и увеличение мощности.</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Единичные объекты обслуживания на территории жилой застройки могут обслуживаться автономными генераторами тепла (мощность предусматривается в зависимости от требующей тепловой нагрузки).</w:t>
      </w:r>
    </w:p>
    <w:p w:rsidR="008B58B0"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Потребности в тепле определены для жилых и общественных зданий (С учетом СиНП 41.02.-2003 «Тепловые сети»).</w:t>
      </w:r>
    </w:p>
    <w:p w:rsidR="00A5192F" w:rsidRDefault="008B58B0" w:rsidP="008B58B0">
      <w:pPr>
        <w:jc w:val="both"/>
        <w:rPr>
          <w:rFonts w:ascii="Times New Roman" w:hAnsi="Times New Roman" w:cs="Times New Roman"/>
          <w:bCs/>
          <w:sz w:val="28"/>
          <w:szCs w:val="28"/>
        </w:rPr>
      </w:pPr>
      <w:r>
        <w:rPr>
          <w:rFonts w:ascii="Times New Roman" w:hAnsi="Times New Roman" w:cs="Times New Roman"/>
          <w:bCs/>
          <w:sz w:val="28"/>
          <w:szCs w:val="28"/>
        </w:rPr>
        <w:t>Ожидаемые потребности тепла определены по укрупненным показателям, с учетом использования</w:t>
      </w:r>
      <w:r w:rsidR="00A5192F">
        <w:rPr>
          <w:rFonts w:ascii="Times New Roman" w:hAnsi="Times New Roman" w:cs="Times New Roman"/>
          <w:bCs/>
          <w:sz w:val="28"/>
          <w:szCs w:val="28"/>
        </w:rPr>
        <w:t xml:space="preserve"> конструкций с улучшенными теплофизическими свойствами и применения энергосберегающих мероприятий.</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Уровень теплообеспеченности производственных предприятий в настоящем разделе не прогнозируется (эти предприятия имеют собственные источники покрытие тепловых нагрузок).</w:t>
      </w:r>
    </w:p>
    <w:p w:rsidR="008B58B0" w:rsidRPr="00A5192F" w:rsidRDefault="00A5192F" w:rsidP="008B58B0">
      <w:pPr>
        <w:jc w:val="both"/>
        <w:rPr>
          <w:rFonts w:ascii="Times New Roman" w:hAnsi="Times New Roman" w:cs="Times New Roman"/>
          <w:b/>
          <w:bCs/>
          <w:sz w:val="28"/>
          <w:szCs w:val="28"/>
        </w:rPr>
      </w:pPr>
      <w:r w:rsidRPr="00A5192F">
        <w:rPr>
          <w:rFonts w:ascii="Times New Roman" w:hAnsi="Times New Roman" w:cs="Times New Roman"/>
          <w:b/>
          <w:bCs/>
          <w:sz w:val="28"/>
          <w:szCs w:val="28"/>
        </w:rPr>
        <w:t>Тепловая нагрузка жилых и общественных зданий (зона централизованного отопления).</w:t>
      </w:r>
      <w:r w:rsidR="008B58B0" w:rsidRPr="00A5192F">
        <w:rPr>
          <w:rFonts w:ascii="Times New Roman" w:hAnsi="Times New Roman" w:cs="Times New Roman"/>
          <w:b/>
          <w:bCs/>
          <w:sz w:val="28"/>
          <w:szCs w:val="28"/>
        </w:rPr>
        <w:t xml:space="preserve"> </w:t>
      </w:r>
    </w:p>
    <w:tbl>
      <w:tblPr>
        <w:tblStyle w:val="a3"/>
        <w:tblW w:w="0" w:type="auto"/>
        <w:tblLook w:val="04A0"/>
      </w:tblPr>
      <w:tblGrid>
        <w:gridCol w:w="817"/>
        <w:gridCol w:w="3145"/>
        <w:gridCol w:w="1981"/>
        <w:gridCol w:w="1981"/>
        <w:gridCol w:w="1981"/>
      </w:tblGrid>
      <w:tr w:rsidR="00A5192F" w:rsidTr="00A5192F">
        <w:tc>
          <w:tcPr>
            <w:tcW w:w="817"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 п/п</w:t>
            </w:r>
          </w:p>
        </w:tc>
        <w:tc>
          <w:tcPr>
            <w:tcW w:w="3145"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Наименование показателей</w:t>
            </w:r>
          </w:p>
        </w:tc>
        <w:tc>
          <w:tcPr>
            <w:tcW w:w="1981"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Единицы измерения</w:t>
            </w:r>
          </w:p>
        </w:tc>
        <w:tc>
          <w:tcPr>
            <w:tcW w:w="1981"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Первая очередь</w:t>
            </w:r>
          </w:p>
        </w:tc>
        <w:tc>
          <w:tcPr>
            <w:tcW w:w="1981"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Расчетный срок</w:t>
            </w:r>
          </w:p>
        </w:tc>
      </w:tr>
      <w:tr w:rsidR="00A5192F" w:rsidTr="00A5192F">
        <w:tc>
          <w:tcPr>
            <w:tcW w:w="817"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1</w:t>
            </w:r>
          </w:p>
        </w:tc>
        <w:tc>
          <w:tcPr>
            <w:tcW w:w="3145"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Застройка в существующей поселком черте</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w:t>
            </w:r>
          </w:p>
        </w:tc>
      </w:tr>
      <w:tr w:rsidR="00A5192F" w:rsidTr="00A5192F">
        <w:tc>
          <w:tcPr>
            <w:tcW w:w="817"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2</w:t>
            </w:r>
          </w:p>
        </w:tc>
        <w:tc>
          <w:tcPr>
            <w:tcW w:w="3145"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Расход тепла на отопление жилых зданий</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МВт</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5</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5</w:t>
            </w:r>
          </w:p>
        </w:tc>
      </w:tr>
      <w:tr w:rsidR="00A5192F" w:rsidTr="00A5192F">
        <w:tc>
          <w:tcPr>
            <w:tcW w:w="817" w:type="dxa"/>
          </w:tcPr>
          <w:p w:rsidR="00A5192F" w:rsidRDefault="00A5192F" w:rsidP="008B58B0">
            <w:pPr>
              <w:rPr>
                <w:rFonts w:ascii="Times New Roman" w:hAnsi="Times New Roman" w:cs="Times New Roman"/>
                <w:bCs/>
                <w:sz w:val="28"/>
                <w:szCs w:val="28"/>
              </w:rPr>
            </w:pPr>
            <w:r>
              <w:rPr>
                <w:rFonts w:ascii="Times New Roman" w:hAnsi="Times New Roman" w:cs="Times New Roman"/>
                <w:bCs/>
                <w:sz w:val="28"/>
                <w:szCs w:val="28"/>
              </w:rPr>
              <w:t>3</w:t>
            </w:r>
          </w:p>
        </w:tc>
        <w:tc>
          <w:tcPr>
            <w:tcW w:w="3145"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Расход тепла на отопление и вентиляцию общественных зданий</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2,6</w:t>
            </w:r>
          </w:p>
        </w:tc>
        <w:tc>
          <w:tcPr>
            <w:tcW w:w="1981" w:type="dxa"/>
          </w:tcPr>
          <w:p w:rsidR="00A5192F" w:rsidRPr="00A5192F" w:rsidRDefault="00A5192F" w:rsidP="008B58B0">
            <w:pPr>
              <w:rPr>
                <w:rFonts w:ascii="Times New Roman" w:hAnsi="Times New Roman" w:cs="Times New Roman"/>
                <w:bCs/>
                <w:sz w:val="24"/>
                <w:szCs w:val="24"/>
              </w:rPr>
            </w:pPr>
            <w:r w:rsidRPr="00A5192F">
              <w:rPr>
                <w:rFonts w:ascii="Times New Roman" w:hAnsi="Times New Roman" w:cs="Times New Roman"/>
                <w:bCs/>
                <w:sz w:val="24"/>
                <w:szCs w:val="24"/>
              </w:rPr>
              <w:t>2,6</w:t>
            </w:r>
          </w:p>
        </w:tc>
      </w:tr>
      <w:tr w:rsidR="00A5192F" w:rsidTr="00A5192F">
        <w:tc>
          <w:tcPr>
            <w:tcW w:w="817" w:type="dxa"/>
          </w:tcPr>
          <w:p w:rsidR="00A5192F" w:rsidRDefault="00A5192F" w:rsidP="008B58B0">
            <w:pPr>
              <w:rPr>
                <w:rFonts w:ascii="Times New Roman" w:hAnsi="Times New Roman" w:cs="Times New Roman"/>
                <w:bCs/>
                <w:sz w:val="28"/>
                <w:szCs w:val="28"/>
              </w:rPr>
            </w:pPr>
          </w:p>
        </w:tc>
        <w:tc>
          <w:tcPr>
            <w:tcW w:w="3145" w:type="dxa"/>
          </w:tcPr>
          <w:p w:rsidR="00A5192F" w:rsidRPr="00A5192F" w:rsidRDefault="00A5192F" w:rsidP="008B58B0">
            <w:pPr>
              <w:rPr>
                <w:rFonts w:ascii="Times New Roman" w:hAnsi="Times New Roman" w:cs="Times New Roman"/>
                <w:bCs/>
                <w:sz w:val="24"/>
                <w:szCs w:val="24"/>
              </w:rPr>
            </w:pPr>
            <w:r>
              <w:rPr>
                <w:rFonts w:ascii="Times New Roman" w:hAnsi="Times New Roman" w:cs="Times New Roman"/>
                <w:bCs/>
                <w:sz w:val="24"/>
                <w:szCs w:val="24"/>
              </w:rPr>
              <w:t>Итого:</w:t>
            </w:r>
          </w:p>
        </w:tc>
        <w:tc>
          <w:tcPr>
            <w:tcW w:w="1981" w:type="dxa"/>
          </w:tcPr>
          <w:p w:rsidR="00A5192F" w:rsidRPr="00A5192F" w:rsidRDefault="00A5192F" w:rsidP="008B58B0">
            <w:pPr>
              <w:rPr>
                <w:rFonts w:ascii="Times New Roman" w:hAnsi="Times New Roman" w:cs="Times New Roman"/>
                <w:bCs/>
                <w:sz w:val="24"/>
                <w:szCs w:val="24"/>
              </w:rPr>
            </w:pPr>
            <w:r>
              <w:rPr>
                <w:rFonts w:ascii="Times New Roman" w:hAnsi="Times New Roman" w:cs="Times New Roman"/>
                <w:bCs/>
                <w:sz w:val="24"/>
                <w:szCs w:val="24"/>
              </w:rPr>
              <w:t>-</w:t>
            </w:r>
          </w:p>
        </w:tc>
        <w:tc>
          <w:tcPr>
            <w:tcW w:w="1981" w:type="dxa"/>
          </w:tcPr>
          <w:p w:rsidR="00A5192F" w:rsidRPr="00A5192F" w:rsidRDefault="00A5192F" w:rsidP="008B58B0">
            <w:pPr>
              <w:rPr>
                <w:rFonts w:ascii="Times New Roman" w:hAnsi="Times New Roman" w:cs="Times New Roman"/>
                <w:bCs/>
                <w:sz w:val="24"/>
                <w:szCs w:val="24"/>
              </w:rPr>
            </w:pPr>
            <w:r>
              <w:rPr>
                <w:rFonts w:ascii="Times New Roman" w:hAnsi="Times New Roman" w:cs="Times New Roman"/>
                <w:bCs/>
                <w:sz w:val="24"/>
                <w:szCs w:val="24"/>
              </w:rPr>
              <w:t>7,6</w:t>
            </w:r>
          </w:p>
        </w:tc>
        <w:tc>
          <w:tcPr>
            <w:tcW w:w="1981" w:type="dxa"/>
          </w:tcPr>
          <w:p w:rsidR="00A5192F" w:rsidRPr="00A5192F" w:rsidRDefault="00A5192F" w:rsidP="008B58B0">
            <w:pPr>
              <w:rPr>
                <w:rFonts w:ascii="Times New Roman" w:hAnsi="Times New Roman" w:cs="Times New Roman"/>
                <w:bCs/>
                <w:sz w:val="24"/>
                <w:szCs w:val="24"/>
              </w:rPr>
            </w:pPr>
            <w:r>
              <w:rPr>
                <w:rFonts w:ascii="Times New Roman" w:hAnsi="Times New Roman" w:cs="Times New Roman"/>
                <w:bCs/>
                <w:sz w:val="24"/>
                <w:szCs w:val="24"/>
              </w:rPr>
              <w:t>7,6</w:t>
            </w:r>
          </w:p>
        </w:tc>
      </w:tr>
    </w:tbl>
    <w:p w:rsidR="008B58B0"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 xml:space="preserve"> В связи с увеличением нагрузки на котельную, предусматривается ее реконструкция.</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lastRenderedPageBreak/>
        <w:t>В качестве автономных генераторов теплоты для малоэтажной  застройки рекомендуются высокоэффективные и надежные агрегаты, работающие на газообразном топливе.</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поставляющих современное оборудование.</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При прокладке новых тепловых сетей и при реконструкции существующих теплострасс следует ориентироваться на применение трубопроводов и их элементов в пенополиуретановой изоляции с гидрозащитным покрытием из полиэтилена или оцинкованной стали.</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Для организации теплоснабжения – в проектируемых секционных жилых и общественных зданиях поселка предлагается внедрять прогрессивные системы теплоснабжения – поквартирные системы теплоснабжения, при этом источник тепла установлен непосредственно у потребителя (жильца многоэтажного дома).</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В качестве генератора в системе поквартирного теплоснабжения используется двух контурный базовый котел с закрытой топкой, принудительным удалением дымовых газов, ГВС. Котел снабжен необходимыми блокировками и автоматикой безопасности. Теплогенераторы с закрытой топкой, в отличие от котлов с атмосферой горелкой, обеспечивают требуемый уровень безопасности и не оказывают влияние на воздухообмен в жилых помещениях.</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Поквартирная система теплоснабжения целесообразна при строительстве нового здания расположенного достаточно далеко от существующих котельных.</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Кроме того, эта система дает возможность пользователю самостоятельно регулировать потребление тепла в зависисмости от экономических возможностей и физиологических потребностей. Расчеты выполненные в ФГУП «СантехНИИпроект» (Москва), показывают что при 100% оплате на газ, используемый для отопления и ГВС, с учетом стоимости сервисного обслуживания затраты населения  при поквартирной системе теплоснабжения будут меньше, чем при оплате с дотацией при централизованной системе.</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lastRenderedPageBreak/>
        <w:t>С целью энергоснабжения необходимо оборудовать все жилые и общественные здания счетчиками расхода горячей воды.</w:t>
      </w:r>
    </w:p>
    <w:p w:rsidR="00A5192F" w:rsidRDefault="00A5192F" w:rsidP="008B58B0">
      <w:pPr>
        <w:jc w:val="both"/>
        <w:rPr>
          <w:rFonts w:ascii="Times New Roman" w:hAnsi="Times New Roman" w:cs="Times New Roman"/>
          <w:bCs/>
          <w:sz w:val="28"/>
          <w:szCs w:val="28"/>
        </w:rPr>
      </w:pPr>
      <w:r>
        <w:rPr>
          <w:rFonts w:ascii="Times New Roman" w:hAnsi="Times New Roman" w:cs="Times New Roman"/>
          <w:bCs/>
          <w:sz w:val="28"/>
          <w:szCs w:val="28"/>
        </w:rPr>
        <w:t xml:space="preserve">Для защиты воздушного бассейна от вредных выбросов с уходящими дымовыми газами от источников тепла и для обеспечения допустимого уровня концентрации вредных выбросов в атмосферу рекомендуется модернизация  действующего или установка более совершенного оборудования системы теплоснабжения. При этом рекомендуется устройство солнечно-топливных котельных, которые дают возможность использования солнечной энергии для частичного покрытия нагрузки горячего водоснабжения в межотопительный период, что создает экологически чистую чреду проживания. </w:t>
      </w:r>
    </w:p>
    <w:p w:rsidR="00A5192F" w:rsidRDefault="00A5192F" w:rsidP="008B58B0">
      <w:pPr>
        <w:jc w:val="both"/>
        <w:rPr>
          <w:rFonts w:ascii="Times New Roman" w:hAnsi="Times New Roman" w:cs="Times New Roman"/>
          <w:bCs/>
          <w:sz w:val="28"/>
          <w:szCs w:val="28"/>
        </w:rPr>
      </w:pPr>
    </w:p>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Раздел 3. Газоснабжение.</w:t>
      </w:r>
    </w:p>
    <w:p w:rsid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Существующее положение.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Забор природного газа производится на Оренбургском месторождении. Теплота сгорания газа в пределах от 8103 до 8095 ккал./м</w:t>
      </w:r>
      <w:r>
        <w:rPr>
          <w:rFonts w:ascii="Times New Roman" w:hAnsi="Times New Roman" w:cs="Times New Roman"/>
          <w:bCs/>
          <w:sz w:val="28"/>
          <w:szCs w:val="28"/>
          <w:vertAlign w:val="superscript"/>
        </w:rPr>
        <w:t>3</w:t>
      </w:r>
      <w:r>
        <w:rPr>
          <w:rFonts w:ascii="Times New Roman" w:hAnsi="Times New Roman" w:cs="Times New Roman"/>
          <w:bCs/>
          <w:sz w:val="28"/>
          <w:szCs w:val="28"/>
        </w:rPr>
        <w:t>.</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 настоящее время п.Углеродовский не г</w:t>
      </w:r>
      <w:r w:rsidR="0030297A">
        <w:rPr>
          <w:rFonts w:ascii="Times New Roman" w:hAnsi="Times New Roman" w:cs="Times New Roman"/>
          <w:bCs/>
          <w:sz w:val="28"/>
          <w:szCs w:val="28"/>
        </w:rPr>
        <w:t>а</w:t>
      </w:r>
      <w:r>
        <w:rPr>
          <w:rFonts w:ascii="Times New Roman" w:hAnsi="Times New Roman" w:cs="Times New Roman"/>
          <w:bCs/>
          <w:sz w:val="28"/>
          <w:szCs w:val="28"/>
        </w:rPr>
        <w:t>зифицирован.</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Проектные предложения: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Раздел разработан с учетом требований СиНП 42-01-2022., 2.07.01.-89*, СП 420101-2003.</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На первую очередь и перспективу предполагается обеспечить 100% газификацию поселка.</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Использование природного газа предусматривается на следующие направления: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1.Населению – для детей пищеприготовления, горячего водоснабжения от индивидуальных водонагревателей и к автономным теплогенераторам (в усадебной застройке).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 xml:space="preserve">2. На отопительные котельные (энергоноситель для источников). </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При определении расходов газа на нужды пищеприготовления процент охвата газоснабжением принимается 100%.</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lastRenderedPageBreak/>
        <w:t>Расход газа наличии газовой плиты и водонагревателя для горячего водоснабжения принят равным 300м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 xml:space="preserve">/год на человека. </w:t>
      </w:r>
    </w:p>
    <w:p w:rsidR="00A5192F" w:rsidRDefault="0030297A" w:rsidP="00A5192F">
      <w:pPr>
        <w:jc w:val="both"/>
        <w:rPr>
          <w:rFonts w:ascii="Times New Roman" w:hAnsi="Times New Roman" w:cs="Times New Roman"/>
          <w:bCs/>
          <w:sz w:val="28"/>
          <w:szCs w:val="28"/>
        </w:rPr>
      </w:pPr>
      <w:r>
        <w:rPr>
          <w:rFonts w:ascii="Times New Roman" w:hAnsi="Times New Roman" w:cs="Times New Roman"/>
          <w:bCs/>
          <w:sz w:val="28"/>
          <w:szCs w:val="28"/>
        </w:rPr>
        <w:t>Годовые расходы газа опр</w:t>
      </w:r>
      <w:r w:rsidR="00A5192F">
        <w:rPr>
          <w:rFonts w:ascii="Times New Roman" w:hAnsi="Times New Roman" w:cs="Times New Roman"/>
          <w:bCs/>
          <w:sz w:val="28"/>
          <w:szCs w:val="28"/>
        </w:rPr>
        <w:t>е</w:t>
      </w:r>
      <w:r>
        <w:rPr>
          <w:rFonts w:ascii="Times New Roman" w:hAnsi="Times New Roman" w:cs="Times New Roman"/>
          <w:bCs/>
          <w:sz w:val="28"/>
          <w:szCs w:val="28"/>
        </w:rPr>
        <w:t>де</w:t>
      </w:r>
      <w:r w:rsidR="00A5192F">
        <w:rPr>
          <w:rFonts w:ascii="Times New Roman" w:hAnsi="Times New Roman" w:cs="Times New Roman"/>
          <w:bCs/>
          <w:sz w:val="28"/>
          <w:szCs w:val="28"/>
        </w:rPr>
        <w:t>ленны:</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 на хозяйственно-бытовые нужды населения по численности населения и удельным нормам расхода;</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 на нужды отопления, вентиляции (при централизованном теплоснабжении) в соответствии с отапливаемой площадью (см. раздел «теплоснабжение»);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 на нужды отопления индивидуальной застройки (при децентрализованном теплоснабжении) в соответствии с отапливаемой площадью.</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 детских, лечебных учреждениях, школах, на предприятиях общественного питания пищеприготовления предусматривается по двухступенчатой схеме.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Газ среднего давления в ГРП, на предприятия, в котельные. Газ низкого давления используется для подачи в жилые здания, мелким коммунально-бытовым предприятиям.</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Развитие сети газопроводов с охватом территории нового строительства в южном планировочном районе потребует прокладки (отвода) газопровода высокого давления по вновь проектируемым улицам, а также же строительство новых ГРП.</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Прогнозируемые расходы газа для селибетной застройки приведены в таблице 9-5.</w:t>
      </w:r>
    </w:p>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Застройка в пределах существующей поселковой черты.</w:t>
      </w:r>
    </w:p>
    <w:tbl>
      <w:tblPr>
        <w:tblStyle w:val="a3"/>
        <w:tblW w:w="0" w:type="auto"/>
        <w:tblLook w:val="04A0"/>
      </w:tblPr>
      <w:tblGrid>
        <w:gridCol w:w="817"/>
        <w:gridCol w:w="3145"/>
        <w:gridCol w:w="1981"/>
        <w:gridCol w:w="1981"/>
        <w:gridCol w:w="1981"/>
      </w:tblGrid>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 п/п</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Показатели населения</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Единицы измерения чел.</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1 очередь</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Расчетный срок</w:t>
            </w:r>
          </w:p>
        </w:tc>
      </w:tr>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1</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 xml:space="preserve">Население </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чел</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3300</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3500</w:t>
            </w:r>
          </w:p>
        </w:tc>
      </w:tr>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2</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Годовой расход газа</w:t>
            </w:r>
          </w:p>
        </w:tc>
        <w:tc>
          <w:tcPr>
            <w:tcW w:w="1981" w:type="dxa"/>
          </w:tcPr>
          <w:p w:rsidR="00A5192F" w:rsidRP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Тыс.м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в год</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3076</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3594</w:t>
            </w:r>
          </w:p>
        </w:tc>
      </w:tr>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2.1.</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На хозяйственно-бытовые нужды</w:t>
            </w:r>
          </w:p>
        </w:tc>
        <w:tc>
          <w:tcPr>
            <w:tcW w:w="1981" w:type="dxa"/>
          </w:tcPr>
          <w:p w:rsidR="00A5192F" w:rsidRP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Тыс.м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в год</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870</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1050</w:t>
            </w:r>
          </w:p>
        </w:tc>
      </w:tr>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lastRenderedPageBreak/>
              <w:t>2.2.</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На отопление индивидуальных зданий</w:t>
            </w:r>
          </w:p>
        </w:tc>
        <w:tc>
          <w:tcPr>
            <w:tcW w:w="1981" w:type="dxa"/>
          </w:tcPr>
          <w:p w:rsidR="00A5192F" w:rsidRP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Тыс.м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в год</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1027</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1737</w:t>
            </w:r>
          </w:p>
        </w:tc>
      </w:tr>
      <w:tr w:rsidR="00A5192F" w:rsidTr="00A5192F">
        <w:tc>
          <w:tcPr>
            <w:tcW w:w="817"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2.3.</w:t>
            </w:r>
          </w:p>
        </w:tc>
        <w:tc>
          <w:tcPr>
            <w:tcW w:w="3145"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На отопление вентиляцию жилых и общественных зданий (на котельные)</w:t>
            </w:r>
          </w:p>
        </w:tc>
        <w:tc>
          <w:tcPr>
            <w:tcW w:w="1981" w:type="dxa"/>
          </w:tcPr>
          <w:p w:rsidR="00A5192F" w:rsidRP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Тыс.м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в год</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807</w:t>
            </w:r>
          </w:p>
        </w:tc>
        <w:tc>
          <w:tcPr>
            <w:tcW w:w="1981" w:type="dxa"/>
          </w:tcPr>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807</w:t>
            </w:r>
          </w:p>
        </w:tc>
      </w:tr>
    </w:tbl>
    <w:p w:rsidR="00A5192F" w:rsidRDefault="00A5192F" w:rsidP="00A5192F">
      <w:pPr>
        <w:jc w:val="both"/>
        <w:rPr>
          <w:rFonts w:ascii="Times New Roman" w:hAnsi="Times New Roman" w:cs="Times New Roman"/>
          <w:bCs/>
          <w:sz w:val="28"/>
          <w:szCs w:val="28"/>
        </w:rPr>
      </w:pPr>
    </w:p>
    <w:p w:rsidR="00A5192F" w:rsidRDefault="00A5192F" w:rsidP="00A5192F">
      <w:pPr>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A5192F">
        <w:rPr>
          <w:rFonts w:ascii="Times New Roman" w:hAnsi="Times New Roman" w:cs="Times New Roman"/>
          <w:b/>
          <w:bCs/>
          <w:sz w:val="28"/>
          <w:szCs w:val="28"/>
        </w:rPr>
        <w:t>Расчет расходов газа.</w:t>
      </w:r>
    </w:p>
    <w:p w:rsidR="00A5192F" w:rsidRDefault="00A5192F" w:rsidP="00A5192F">
      <w:pPr>
        <w:jc w:val="both"/>
        <w:rPr>
          <w:rFonts w:ascii="Times New Roman" w:hAnsi="Times New Roman" w:cs="Times New Roman"/>
          <w:bCs/>
          <w:sz w:val="28"/>
          <w:szCs w:val="28"/>
        </w:rPr>
      </w:pPr>
      <w:r w:rsidRPr="00A5192F">
        <w:rPr>
          <w:rFonts w:ascii="Times New Roman" w:hAnsi="Times New Roman" w:cs="Times New Roman"/>
          <w:bCs/>
          <w:sz w:val="28"/>
          <w:szCs w:val="28"/>
        </w:rPr>
        <w:t>Связь</w:t>
      </w:r>
      <w:r>
        <w:rPr>
          <w:rFonts w:ascii="Times New Roman" w:hAnsi="Times New Roman" w:cs="Times New Roman"/>
          <w:bCs/>
          <w:sz w:val="28"/>
          <w:szCs w:val="28"/>
        </w:rPr>
        <w:t xml:space="preserve"> между газопроводами разных ступеней давления осуществляется через ГРП.</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Количество ГРП определено с учетом оптимального радиуса действия 0,8-1,0км. ГРП размещены на свободных территориях внутри кварталов, также могут быть и в шкафном исполнении (последние наиболее уместны для районов индивидуальной застройки). Для надежной работы системы газоснабжения предусматривается закольцовка всех коммунальных ГРП по низкому давлению.</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Прокладка газопроводов предусматривается подземная и надземная. Газопроводы прокладываются вдоль улиц с тупиковыми ответвлениями к зданиям.</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Трубы для сетей газоснабжения принимаются групп «В» и «Г» из спокойной мало-углеродистой стали. Наряду со стальными трубами к применению рекомендуются полиэтиленовые трубопроводы, при этом отсутствует необходимость защиты от коррозии. Для газопроводов низкого и среднего давления – трубы типа С – средний, для газопроводов высокого давления П категории – трубы типа «Т» - тяжелые.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Для стальных газопроводов должна предусматриваться защита от коррозии, вызываемой окружающей средой и блуждающими токами в соответствии с требованиями ГОСТ 9.602-89.</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Для возможности отключения отдельных участков газопроводных сетей, ГРП, ответвлений  и вводов к потребителям устанавливается запорная арматура.</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lastRenderedPageBreak/>
        <w:t>Выбор оборудования производится по пропускной способности регуляторов при заданных перепадах давления и выходных давлениях для каждого ГРП (при конкретном проектировании).</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Для обеспеченности бесперебойности подачи газа потребителям, безопасности эксплуатации системы газоснабжения необходимо предусмотреть строительство и ввод в эксплуатацию элементов системы газоснабжения в увязке с очередностью строительства.</w:t>
      </w:r>
    </w:p>
    <w:p w:rsidR="00A5192F" w:rsidRDefault="00A5192F" w:rsidP="00A5192F">
      <w:pPr>
        <w:jc w:val="both"/>
        <w:rPr>
          <w:rFonts w:ascii="Times New Roman" w:hAnsi="Times New Roman" w:cs="Times New Roman"/>
          <w:bCs/>
          <w:sz w:val="28"/>
          <w:szCs w:val="28"/>
        </w:rPr>
      </w:pPr>
    </w:p>
    <w:p w:rsid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Раздел 4. Комплексное развитие водоснабжения.</w:t>
      </w:r>
    </w:p>
    <w:p w:rsidR="00A5192F" w:rsidRDefault="00A5192F" w:rsidP="00A5192F">
      <w:pPr>
        <w:rPr>
          <w:rFonts w:ascii="Times New Roman" w:hAnsi="Times New Roman" w:cs="Times New Roman"/>
          <w:b/>
          <w:bCs/>
          <w:sz w:val="28"/>
          <w:szCs w:val="28"/>
        </w:rPr>
      </w:pPr>
      <w:r>
        <w:rPr>
          <w:rFonts w:ascii="Times New Roman" w:hAnsi="Times New Roman" w:cs="Times New Roman"/>
          <w:b/>
          <w:bCs/>
          <w:sz w:val="28"/>
          <w:szCs w:val="28"/>
        </w:rPr>
        <w:t>Проектное предложение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 качестве источника водоснабжения поселка на 1 очередь и расчетный срок сохраняется Гуково-Гундоровский водопровод.</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Согласно проекту ООО  «ДОН ВК Гуково» предусмотрено водоснабжение поселка от двух точек подключения от водопровода диаметром 1000м.</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Водоснабжение селитебной и производственной зоны предусматривается от существующих водопроводных сооружений насосных агрегатов с установкой частотно регулируемых приводов, диспетчеризация насосных станций, замена трубопроводов и арматуры в насосных станциях).</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Водопроводная сеть низкого давления проектируется кольцевой, тупиковые отводы не более 200м.</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Для подачи требуемого объема воды необходима частичная реконструкция существующих магистральных и разводящих водопроводных сетей. Реконструкция сетей водоснабжения позволит снизить непроизводительные потери в сетях, уменьшить количество аварийных ситуаций, повысит пропускную способность трубопроводов и соответственно обеспечить более надежное снабжение потребителей.</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На территории новой застройки предусматривается прокладка новых водопроводных сетей и закольцована их с существующей сетью.</w:t>
      </w:r>
    </w:p>
    <w:p w:rsidR="00A5192F" w:rsidRDefault="00A5192F" w:rsidP="00A5192F">
      <w:pPr>
        <w:rPr>
          <w:rFonts w:ascii="Times New Roman" w:hAnsi="Times New Roman" w:cs="Times New Roman"/>
          <w:bCs/>
          <w:sz w:val="28"/>
          <w:szCs w:val="28"/>
        </w:rPr>
      </w:pPr>
      <w:r>
        <w:rPr>
          <w:rFonts w:ascii="Times New Roman" w:hAnsi="Times New Roman" w:cs="Times New Roman"/>
          <w:bCs/>
          <w:sz w:val="28"/>
          <w:szCs w:val="28"/>
        </w:rPr>
        <w:t>Потребные напоры на вводе в здание составляют для одноэтажной застройки – 10м, для 2-х этажной 14м вод.ст.</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lastRenderedPageBreak/>
        <w:t>Наружное пожаротушение в проекте предусматривается от существующих запруд на балках и от пожарных гидрантов на водопроводных сетях.</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Удельное среднесуточное водопотребление на хозяйственно-питьевые нужды на одного жителя принято согласно СиНП2.04.02-84* «Водоснабжение. Наружные сети и сооружения» в зависимости от степени благоустройства зданий.</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Расчетные расходы водопотребления населения сведены в талицу № 9-1. Коэффициент суточной неравномерности принят равным 1,2.</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Расходы воды на полив зеленых насаждений общественного пользования приняты в соответствии со СиНП2.04.02.-84* (таб.3, прим.1) и составляет 50л/сут. На человека.</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Потери воды и утечки в разводящих сетях поселка приняты в размере 15%.</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Необходимо внедрение комплекса водосберегающих мер, учет водопотребления в зданиях индивидуальной застройки (должны быть установлены счетчики на каждом вводе) и в квартирах, введение платы за воду по фактическому водопотреблению.</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Расход воды на наружное пожаротушение определен в соответствии со СиНП 2.04.02-84*, продолжительность пожаротушения 3часа. Расчетное количество одновременных пожаров на первую очередь и перспективу- 1 пожар, расход воды на один пожар – на первую перспективу -10л/с</w:t>
      </w:r>
    </w:p>
    <w:p w:rsidR="00A5192F" w:rsidRDefault="00A5192F" w:rsidP="00A5192F">
      <w:pPr>
        <w:jc w:val="both"/>
        <w:rPr>
          <w:rFonts w:ascii="Times New Roman" w:hAnsi="Times New Roman" w:cs="Times New Roman"/>
          <w:bCs/>
          <w:sz w:val="28"/>
          <w:szCs w:val="28"/>
        </w:rPr>
      </w:pPr>
    </w:p>
    <w:p w:rsid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Расходы воды на хозяйственно-питьевые нужды населения.</w:t>
      </w:r>
    </w:p>
    <w:tbl>
      <w:tblPr>
        <w:tblStyle w:val="a3"/>
        <w:tblW w:w="0" w:type="auto"/>
        <w:tblLook w:val="04A0"/>
      </w:tblPr>
      <w:tblGrid>
        <w:gridCol w:w="2558"/>
        <w:gridCol w:w="928"/>
        <w:gridCol w:w="68"/>
        <w:gridCol w:w="1229"/>
        <w:gridCol w:w="935"/>
        <w:gridCol w:w="1410"/>
        <w:gridCol w:w="1315"/>
        <w:gridCol w:w="1462"/>
      </w:tblGrid>
      <w:tr w:rsidR="00A5192F" w:rsidTr="00A5192F">
        <w:tc>
          <w:tcPr>
            <w:tcW w:w="1867" w:type="dxa"/>
          </w:tcPr>
          <w:p w:rsidR="00A5192F" w:rsidRPr="00A5192F" w:rsidRDefault="00A5192F" w:rsidP="00A5192F">
            <w:pPr>
              <w:jc w:val="center"/>
              <w:rPr>
                <w:rFonts w:ascii="Times New Roman" w:hAnsi="Times New Roman" w:cs="Times New Roman"/>
                <w:bCs/>
                <w:sz w:val="24"/>
                <w:szCs w:val="24"/>
              </w:rPr>
            </w:pPr>
            <w:r w:rsidRPr="00A5192F">
              <w:rPr>
                <w:rFonts w:ascii="Times New Roman" w:hAnsi="Times New Roman" w:cs="Times New Roman"/>
                <w:bCs/>
                <w:sz w:val="24"/>
                <w:szCs w:val="24"/>
              </w:rPr>
              <w:t>Степень благоустройства жилой застройки</w:t>
            </w:r>
          </w:p>
        </w:tc>
        <w:tc>
          <w:tcPr>
            <w:tcW w:w="3431" w:type="dxa"/>
            <w:gridSpan w:val="4"/>
          </w:tcPr>
          <w:p w:rsidR="00A5192F" w:rsidRPr="00A5192F" w:rsidRDefault="00A5192F" w:rsidP="00A5192F">
            <w:pPr>
              <w:jc w:val="center"/>
              <w:rPr>
                <w:rFonts w:ascii="Times New Roman" w:hAnsi="Times New Roman" w:cs="Times New Roman"/>
                <w:bCs/>
                <w:sz w:val="24"/>
                <w:szCs w:val="24"/>
              </w:rPr>
            </w:pPr>
            <w:r w:rsidRPr="00A5192F">
              <w:rPr>
                <w:rFonts w:ascii="Times New Roman" w:hAnsi="Times New Roman" w:cs="Times New Roman"/>
                <w:bCs/>
                <w:sz w:val="24"/>
                <w:szCs w:val="24"/>
              </w:rPr>
              <w:t>1 очередь</w:t>
            </w:r>
          </w:p>
        </w:tc>
        <w:tc>
          <w:tcPr>
            <w:tcW w:w="4607" w:type="dxa"/>
            <w:gridSpan w:val="3"/>
          </w:tcPr>
          <w:p w:rsidR="00A5192F" w:rsidRPr="00A5192F" w:rsidRDefault="00A5192F" w:rsidP="00A5192F">
            <w:pPr>
              <w:jc w:val="center"/>
              <w:rPr>
                <w:rFonts w:ascii="Times New Roman" w:hAnsi="Times New Roman" w:cs="Times New Roman"/>
                <w:bCs/>
                <w:sz w:val="24"/>
                <w:szCs w:val="24"/>
              </w:rPr>
            </w:pPr>
            <w:r w:rsidRPr="00A5192F">
              <w:rPr>
                <w:rFonts w:ascii="Times New Roman" w:hAnsi="Times New Roman" w:cs="Times New Roman"/>
                <w:bCs/>
                <w:sz w:val="24"/>
                <w:szCs w:val="24"/>
              </w:rPr>
              <w:t>Расчетный срок</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p>
        </w:tc>
        <w:tc>
          <w:tcPr>
            <w:tcW w:w="101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Удель</w:t>
            </w:r>
          </w:p>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ное водо</w:t>
            </w:r>
          </w:p>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потре</w:t>
            </w:r>
            <w:r>
              <w:rPr>
                <w:rFonts w:ascii="Times New Roman" w:hAnsi="Times New Roman" w:cs="Times New Roman"/>
                <w:bCs/>
                <w:sz w:val="28"/>
                <w:szCs w:val="28"/>
              </w:rPr>
              <w:lastRenderedPageBreak/>
              <w:t>б</w:t>
            </w:r>
          </w:p>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ление</w:t>
            </w:r>
          </w:p>
        </w:tc>
        <w:tc>
          <w:tcPr>
            <w:tcW w:w="1399" w:type="dxa"/>
            <w:gridSpan w:val="2"/>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население</w:t>
            </w:r>
          </w:p>
        </w:tc>
        <w:tc>
          <w:tcPr>
            <w:tcW w:w="1020" w:type="dxa"/>
          </w:tcPr>
          <w:p w:rsidR="00A5192F" w:rsidRP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Расход макс. М</w:t>
            </w:r>
            <w:r>
              <w:rPr>
                <w:rFonts w:ascii="Times New Roman" w:hAnsi="Times New Roman" w:cs="Times New Roman"/>
                <w:bCs/>
                <w:sz w:val="28"/>
                <w:szCs w:val="28"/>
                <w:vertAlign w:val="superscript"/>
              </w:rPr>
              <w:t>3</w:t>
            </w:r>
            <w:r>
              <w:rPr>
                <w:rFonts w:ascii="Times New Roman" w:hAnsi="Times New Roman" w:cs="Times New Roman"/>
                <w:bCs/>
                <w:sz w:val="28"/>
                <w:szCs w:val="28"/>
              </w:rPr>
              <w:t>/сут</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Удель</w:t>
            </w:r>
          </w:p>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ное водопотреб</w:t>
            </w:r>
          </w:p>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 xml:space="preserve">ление </w:t>
            </w:r>
            <w:r>
              <w:rPr>
                <w:rFonts w:ascii="Times New Roman" w:hAnsi="Times New Roman" w:cs="Times New Roman"/>
                <w:bCs/>
                <w:sz w:val="28"/>
                <w:szCs w:val="28"/>
              </w:rPr>
              <w:lastRenderedPageBreak/>
              <w:t>тр.л/сут</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Население</w:t>
            </w:r>
          </w:p>
        </w:tc>
        <w:tc>
          <w:tcPr>
            <w:tcW w:w="1610" w:type="dxa"/>
          </w:tcPr>
          <w:p w:rsidR="00A5192F" w:rsidRP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Расход макс.м</w:t>
            </w:r>
            <w:r>
              <w:rPr>
                <w:rFonts w:ascii="Times New Roman" w:hAnsi="Times New Roman" w:cs="Times New Roman"/>
                <w:bCs/>
                <w:sz w:val="28"/>
                <w:szCs w:val="28"/>
                <w:vertAlign w:val="superscript"/>
              </w:rPr>
              <w:t>3</w:t>
            </w:r>
            <w:r>
              <w:rPr>
                <w:rFonts w:ascii="Times New Roman" w:hAnsi="Times New Roman" w:cs="Times New Roman"/>
                <w:bCs/>
                <w:sz w:val="28"/>
                <w:szCs w:val="28"/>
              </w:rPr>
              <w:t>/сут.</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Застройка зданиям</w:t>
            </w:r>
          </w:p>
        </w:tc>
        <w:tc>
          <w:tcPr>
            <w:tcW w:w="1012" w:type="dxa"/>
          </w:tcPr>
          <w:p w:rsidR="00A5192F" w:rsidRDefault="00A5192F" w:rsidP="00A5192F">
            <w:pPr>
              <w:jc w:val="center"/>
              <w:rPr>
                <w:rFonts w:ascii="Times New Roman" w:hAnsi="Times New Roman" w:cs="Times New Roman"/>
                <w:bCs/>
                <w:sz w:val="28"/>
                <w:szCs w:val="28"/>
              </w:rPr>
            </w:pPr>
          </w:p>
        </w:tc>
        <w:tc>
          <w:tcPr>
            <w:tcW w:w="1399" w:type="dxa"/>
            <w:gridSpan w:val="2"/>
          </w:tcPr>
          <w:p w:rsidR="00A5192F" w:rsidRDefault="00A5192F" w:rsidP="00A5192F">
            <w:pPr>
              <w:jc w:val="center"/>
              <w:rPr>
                <w:rFonts w:ascii="Times New Roman" w:hAnsi="Times New Roman" w:cs="Times New Roman"/>
                <w:bCs/>
                <w:sz w:val="28"/>
                <w:szCs w:val="28"/>
              </w:rPr>
            </w:pPr>
          </w:p>
        </w:tc>
        <w:tc>
          <w:tcPr>
            <w:tcW w:w="1020" w:type="dxa"/>
          </w:tcPr>
          <w:p w:rsidR="00A5192F" w:rsidRDefault="00A5192F" w:rsidP="00A5192F">
            <w:pPr>
              <w:jc w:val="center"/>
              <w:rPr>
                <w:rFonts w:ascii="Times New Roman" w:hAnsi="Times New Roman" w:cs="Times New Roman"/>
                <w:bCs/>
                <w:sz w:val="28"/>
                <w:szCs w:val="28"/>
              </w:rPr>
            </w:pPr>
          </w:p>
        </w:tc>
        <w:tc>
          <w:tcPr>
            <w:tcW w:w="1552" w:type="dxa"/>
          </w:tcPr>
          <w:p w:rsidR="00A5192F" w:rsidRDefault="00A5192F" w:rsidP="00A5192F">
            <w:pPr>
              <w:jc w:val="center"/>
              <w:rPr>
                <w:rFonts w:ascii="Times New Roman" w:hAnsi="Times New Roman" w:cs="Times New Roman"/>
                <w:bCs/>
                <w:sz w:val="28"/>
                <w:szCs w:val="28"/>
              </w:rPr>
            </w:pPr>
          </w:p>
        </w:tc>
        <w:tc>
          <w:tcPr>
            <w:tcW w:w="1445" w:type="dxa"/>
          </w:tcPr>
          <w:p w:rsidR="00A5192F" w:rsidRDefault="00A5192F" w:rsidP="00A5192F">
            <w:pPr>
              <w:jc w:val="center"/>
              <w:rPr>
                <w:rFonts w:ascii="Times New Roman" w:hAnsi="Times New Roman" w:cs="Times New Roman"/>
                <w:bCs/>
                <w:sz w:val="28"/>
                <w:szCs w:val="28"/>
              </w:rPr>
            </w:pPr>
          </w:p>
        </w:tc>
        <w:tc>
          <w:tcPr>
            <w:tcW w:w="1610" w:type="dxa"/>
          </w:tcPr>
          <w:p w:rsidR="00A5192F" w:rsidRDefault="00A5192F" w:rsidP="00A5192F">
            <w:pPr>
              <w:jc w:val="center"/>
              <w:rPr>
                <w:rFonts w:ascii="Times New Roman" w:hAnsi="Times New Roman" w:cs="Times New Roman"/>
                <w:bCs/>
                <w:sz w:val="28"/>
                <w:szCs w:val="28"/>
              </w:rPr>
            </w:pP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а)без ванн</w:t>
            </w:r>
          </w:p>
        </w:tc>
        <w:tc>
          <w:tcPr>
            <w:tcW w:w="101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150</w:t>
            </w:r>
          </w:p>
        </w:tc>
        <w:tc>
          <w:tcPr>
            <w:tcW w:w="1399" w:type="dxa"/>
            <w:gridSpan w:val="2"/>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1100</w:t>
            </w:r>
          </w:p>
        </w:tc>
        <w:tc>
          <w:tcPr>
            <w:tcW w:w="102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165</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125</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б) с ванными и местными водонагревателями</w:t>
            </w:r>
          </w:p>
        </w:tc>
        <w:tc>
          <w:tcPr>
            <w:tcW w:w="1077" w:type="dxa"/>
            <w:gridSpan w:val="2"/>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200</w:t>
            </w:r>
          </w:p>
        </w:tc>
        <w:tc>
          <w:tcPr>
            <w:tcW w:w="1334"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1000</w:t>
            </w: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200</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2700</w:t>
            </w: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540</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в) тоже с быстродействующими газовыми нагревателями</w:t>
            </w:r>
          </w:p>
        </w:tc>
        <w:tc>
          <w:tcPr>
            <w:tcW w:w="1077" w:type="dxa"/>
            <w:gridSpan w:val="2"/>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230</w:t>
            </w:r>
          </w:p>
        </w:tc>
        <w:tc>
          <w:tcPr>
            <w:tcW w:w="1334"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w:t>
            </w: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230</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800</w:t>
            </w: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184</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г) колонки</w:t>
            </w:r>
          </w:p>
        </w:tc>
        <w:tc>
          <w:tcPr>
            <w:tcW w:w="1077" w:type="dxa"/>
            <w:gridSpan w:val="2"/>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50</w:t>
            </w:r>
          </w:p>
        </w:tc>
        <w:tc>
          <w:tcPr>
            <w:tcW w:w="1334"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1200</w:t>
            </w: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60</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Итого:</w:t>
            </w:r>
          </w:p>
        </w:tc>
        <w:tc>
          <w:tcPr>
            <w:tcW w:w="1077" w:type="dxa"/>
            <w:gridSpan w:val="2"/>
          </w:tcPr>
          <w:p w:rsidR="00A5192F" w:rsidRPr="00A5192F" w:rsidRDefault="00A5192F" w:rsidP="00A5192F">
            <w:pPr>
              <w:rPr>
                <w:rFonts w:ascii="Times New Roman" w:hAnsi="Times New Roman" w:cs="Times New Roman"/>
                <w:sz w:val="28"/>
                <w:szCs w:val="28"/>
              </w:rPr>
            </w:pPr>
          </w:p>
        </w:tc>
        <w:tc>
          <w:tcPr>
            <w:tcW w:w="1334" w:type="dxa"/>
          </w:tcPr>
          <w:p w:rsidR="00A5192F" w:rsidRPr="00A5192F" w:rsidRDefault="00A5192F" w:rsidP="00A5192F">
            <w:pPr>
              <w:rPr>
                <w:rFonts w:ascii="Times New Roman" w:hAnsi="Times New Roman" w:cs="Times New Roman"/>
                <w:sz w:val="28"/>
                <w:szCs w:val="28"/>
              </w:rPr>
            </w:pP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425</w:t>
            </w:r>
          </w:p>
        </w:tc>
        <w:tc>
          <w:tcPr>
            <w:tcW w:w="1552" w:type="dxa"/>
          </w:tcPr>
          <w:p w:rsidR="00A5192F" w:rsidRDefault="00A5192F" w:rsidP="00A5192F">
            <w:pPr>
              <w:jc w:val="center"/>
              <w:rPr>
                <w:rFonts w:ascii="Times New Roman" w:hAnsi="Times New Roman" w:cs="Times New Roman"/>
                <w:bCs/>
                <w:sz w:val="28"/>
                <w:szCs w:val="28"/>
              </w:rPr>
            </w:pPr>
          </w:p>
        </w:tc>
        <w:tc>
          <w:tcPr>
            <w:tcW w:w="1445" w:type="dxa"/>
          </w:tcPr>
          <w:p w:rsidR="00A5192F" w:rsidRDefault="00A5192F" w:rsidP="00A5192F">
            <w:pPr>
              <w:jc w:val="center"/>
              <w:rPr>
                <w:rFonts w:ascii="Times New Roman" w:hAnsi="Times New Roman" w:cs="Times New Roman"/>
                <w:bCs/>
                <w:sz w:val="28"/>
                <w:szCs w:val="28"/>
              </w:rPr>
            </w:pP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724</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Неучтенные расходы</w:t>
            </w:r>
          </w:p>
        </w:tc>
        <w:tc>
          <w:tcPr>
            <w:tcW w:w="1077" w:type="dxa"/>
            <w:gridSpan w:val="2"/>
          </w:tcPr>
          <w:p w:rsidR="00A5192F" w:rsidRPr="00A5192F" w:rsidRDefault="00A5192F" w:rsidP="00A5192F">
            <w:pPr>
              <w:rPr>
                <w:rFonts w:ascii="Times New Roman" w:hAnsi="Times New Roman" w:cs="Times New Roman"/>
                <w:sz w:val="28"/>
                <w:szCs w:val="28"/>
              </w:rPr>
            </w:pPr>
          </w:p>
        </w:tc>
        <w:tc>
          <w:tcPr>
            <w:tcW w:w="1334" w:type="dxa"/>
          </w:tcPr>
          <w:p w:rsidR="00A5192F" w:rsidRPr="00A5192F" w:rsidRDefault="00A5192F" w:rsidP="00A5192F">
            <w:pPr>
              <w:rPr>
                <w:rFonts w:ascii="Times New Roman" w:hAnsi="Times New Roman" w:cs="Times New Roman"/>
                <w:sz w:val="28"/>
                <w:szCs w:val="28"/>
              </w:rPr>
            </w:pP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64</w:t>
            </w:r>
          </w:p>
        </w:tc>
        <w:tc>
          <w:tcPr>
            <w:tcW w:w="1552" w:type="dxa"/>
          </w:tcPr>
          <w:p w:rsidR="00A5192F" w:rsidRDefault="00A5192F" w:rsidP="00A5192F">
            <w:pPr>
              <w:jc w:val="center"/>
              <w:rPr>
                <w:rFonts w:ascii="Times New Roman" w:hAnsi="Times New Roman" w:cs="Times New Roman"/>
                <w:bCs/>
                <w:sz w:val="28"/>
                <w:szCs w:val="28"/>
              </w:rPr>
            </w:pPr>
          </w:p>
        </w:tc>
        <w:tc>
          <w:tcPr>
            <w:tcW w:w="1445" w:type="dxa"/>
          </w:tcPr>
          <w:p w:rsidR="00A5192F" w:rsidRDefault="00A5192F" w:rsidP="00A5192F">
            <w:pPr>
              <w:jc w:val="center"/>
              <w:rPr>
                <w:rFonts w:ascii="Times New Roman" w:hAnsi="Times New Roman" w:cs="Times New Roman"/>
                <w:bCs/>
                <w:sz w:val="28"/>
                <w:szCs w:val="28"/>
              </w:rPr>
            </w:pP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109</w:t>
            </w:r>
          </w:p>
        </w:tc>
      </w:tr>
      <w:tr w:rsidR="00A5192F" w:rsidTr="00A5192F">
        <w:tc>
          <w:tcPr>
            <w:tcW w:w="1867"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Полив территории и зеленых насаждений</w:t>
            </w:r>
          </w:p>
        </w:tc>
        <w:tc>
          <w:tcPr>
            <w:tcW w:w="1077" w:type="dxa"/>
            <w:gridSpan w:val="2"/>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50</w:t>
            </w:r>
          </w:p>
        </w:tc>
        <w:tc>
          <w:tcPr>
            <w:tcW w:w="1334"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3300</w:t>
            </w:r>
          </w:p>
        </w:tc>
        <w:tc>
          <w:tcPr>
            <w:tcW w:w="1020" w:type="dxa"/>
          </w:tcPr>
          <w:p w:rsidR="00A5192F" w:rsidRPr="00A5192F" w:rsidRDefault="00A5192F" w:rsidP="00A5192F">
            <w:pPr>
              <w:rPr>
                <w:rFonts w:ascii="Times New Roman" w:hAnsi="Times New Roman" w:cs="Times New Roman"/>
                <w:sz w:val="28"/>
                <w:szCs w:val="28"/>
              </w:rPr>
            </w:pPr>
            <w:r w:rsidRPr="00A5192F">
              <w:rPr>
                <w:rFonts w:ascii="Times New Roman" w:hAnsi="Times New Roman" w:cs="Times New Roman"/>
                <w:sz w:val="28"/>
                <w:szCs w:val="28"/>
              </w:rPr>
              <w:t>165</w:t>
            </w:r>
          </w:p>
        </w:tc>
        <w:tc>
          <w:tcPr>
            <w:tcW w:w="155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445"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3500</w:t>
            </w:r>
          </w:p>
        </w:tc>
        <w:tc>
          <w:tcPr>
            <w:tcW w:w="1610"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175</w:t>
            </w:r>
          </w:p>
        </w:tc>
      </w:tr>
      <w:tr w:rsidR="00A5192F" w:rsidTr="00A5192F">
        <w:tc>
          <w:tcPr>
            <w:tcW w:w="1867"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Всего:</w:t>
            </w:r>
          </w:p>
        </w:tc>
        <w:tc>
          <w:tcPr>
            <w:tcW w:w="1077" w:type="dxa"/>
            <w:gridSpan w:val="2"/>
          </w:tcPr>
          <w:p w:rsidR="00A5192F" w:rsidRPr="00A5192F" w:rsidRDefault="00A5192F" w:rsidP="00A5192F">
            <w:pPr>
              <w:rPr>
                <w:rFonts w:ascii="Times New Roman" w:hAnsi="Times New Roman" w:cs="Times New Roman"/>
                <w:sz w:val="28"/>
                <w:szCs w:val="28"/>
              </w:rPr>
            </w:pPr>
          </w:p>
        </w:tc>
        <w:tc>
          <w:tcPr>
            <w:tcW w:w="1334" w:type="dxa"/>
          </w:tcPr>
          <w:p w:rsidR="00A5192F" w:rsidRPr="00A5192F" w:rsidRDefault="00A5192F" w:rsidP="00A5192F">
            <w:pPr>
              <w:rPr>
                <w:rFonts w:ascii="Times New Roman" w:hAnsi="Times New Roman" w:cs="Times New Roman"/>
                <w:b/>
                <w:sz w:val="28"/>
                <w:szCs w:val="28"/>
              </w:rPr>
            </w:pPr>
            <w:r w:rsidRPr="00A5192F">
              <w:rPr>
                <w:rFonts w:ascii="Times New Roman" w:hAnsi="Times New Roman" w:cs="Times New Roman"/>
                <w:b/>
                <w:sz w:val="28"/>
                <w:szCs w:val="28"/>
              </w:rPr>
              <w:t>3300</w:t>
            </w:r>
          </w:p>
        </w:tc>
        <w:tc>
          <w:tcPr>
            <w:tcW w:w="1020" w:type="dxa"/>
          </w:tcPr>
          <w:p w:rsidR="00A5192F" w:rsidRPr="00A5192F" w:rsidRDefault="00A5192F" w:rsidP="00A5192F">
            <w:pPr>
              <w:rPr>
                <w:rFonts w:ascii="Times New Roman" w:hAnsi="Times New Roman" w:cs="Times New Roman"/>
                <w:b/>
                <w:sz w:val="28"/>
                <w:szCs w:val="28"/>
              </w:rPr>
            </w:pPr>
            <w:r w:rsidRPr="00A5192F">
              <w:rPr>
                <w:rFonts w:ascii="Times New Roman" w:hAnsi="Times New Roman" w:cs="Times New Roman"/>
                <w:b/>
                <w:sz w:val="28"/>
                <w:szCs w:val="28"/>
              </w:rPr>
              <w:t>654</w:t>
            </w:r>
          </w:p>
        </w:tc>
        <w:tc>
          <w:tcPr>
            <w:tcW w:w="1552" w:type="dxa"/>
          </w:tcPr>
          <w:p w:rsidR="00A5192F" w:rsidRPr="00A5192F" w:rsidRDefault="00A5192F" w:rsidP="00A5192F">
            <w:pPr>
              <w:jc w:val="center"/>
              <w:rPr>
                <w:rFonts w:ascii="Times New Roman" w:hAnsi="Times New Roman" w:cs="Times New Roman"/>
                <w:b/>
                <w:bCs/>
                <w:sz w:val="28"/>
                <w:szCs w:val="28"/>
              </w:rPr>
            </w:pPr>
          </w:p>
        </w:tc>
        <w:tc>
          <w:tcPr>
            <w:tcW w:w="1445"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3500</w:t>
            </w:r>
          </w:p>
        </w:tc>
        <w:tc>
          <w:tcPr>
            <w:tcW w:w="1610"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1008</w:t>
            </w:r>
          </w:p>
        </w:tc>
      </w:tr>
    </w:tbl>
    <w:p w:rsidR="00A5192F" w:rsidRDefault="00A5192F" w:rsidP="00A5192F">
      <w:pPr>
        <w:jc w:val="center"/>
        <w:rPr>
          <w:rFonts w:ascii="Times New Roman" w:hAnsi="Times New Roman" w:cs="Times New Roman"/>
          <w:bCs/>
          <w:sz w:val="28"/>
          <w:szCs w:val="28"/>
        </w:rPr>
      </w:pPr>
    </w:p>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Суммарный расход воды (м</w:t>
      </w:r>
      <w:r w:rsidRPr="00A5192F">
        <w:rPr>
          <w:rFonts w:ascii="Times New Roman" w:hAnsi="Times New Roman" w:cs="Times New Roman"/>
          <w:b/>
          <w:bCs/>
          <w:sz w:val="28"/>
          <w:szCs w:val="28"/>
          <w:vertAlign w:val="superscript"/>
        </w:rPr>
        <w:t>3</w:t>
      </w:r>
      <w:r w:rsidRPr="00A5192F">
        <w:rPr>
          <w:rFonts w:ascii="Times New Roman" w:hAnsi="Times New Roman" w:cs="Times New Roman"/>
          <w:b/>
          <w:bCs/>
          <w:sz w:val="28"/>
          <w:szCs w:val="28"/>
        </w:rPr>
        <w:t>/сут)</w:t>
      </w:r>
    </w:p>
    <w:p w:rsid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(без учета расхода на полив приусадебных участков)</w:t>
      </w:r>
    </w:p>
    <w:tbl>
      <w:tblPr>
        <w:tblStyle w:val="a3"/>
        <w:tblW w:w="0" w:type="auto"/>
        <w:tblLook w:val="04A0"/>
      </w:tblPr>
      <w:tblGrid>
        <w:gridCol w:w="3301"/>
        <w:gridCol w:w="3302"/>
        <w:gridCol w:w="3302"/>
      </w:tblGrid>
      <w:tr w:rsidR="00A5192F" w:rsidTr="00A5192F">
        <w:tc>
          <w:tcPr>
            <w:tcW w:w="3301"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Наименование показателей</w:t>
            </w:r>
          </w:p>
        </w:tc>
        <w:tc>
          <w:tcPr>
            <w:tcW w:w="3302"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1 очередь</w:t>
            </w:r>
          </w:p>
        </w:tc>
        <w:tc>
          <w:tcPr>
            <w:tcW w:w="3302" w:type="dxa"/>
          </w:tcPr>
          <w:p w:rsidR="00A5192F" w:rsidRP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Расчетный срок</w:t>
            </w:r>
          </w:p>
        </w:tc>
      </w:tr>
      <w:tr w:rsidR="00A5192F" w:rsidTr="00A5192F">
        <w:tc>
          <w:tcPr>
            <w:tcW w:w="330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 xml:space="preserve">1.Хозяйственно-бытовые нужны населения (с учетом расходов воды на </w:t>
            </w:r>
            <w:r>
              <w:rPr>
                <w:rFonts w:ascii="Times New Roman" w:hAnsi="Times New Roman" w:cs="Times New Roman"/>
                <w:bCs/>
                <w:sz w:val="28"/>
                <w:szCs w:val="28"/>
              </w:rPr>
              <w:lastRenderedPageBreak/>
              <w:t>животных)</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654</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1008</w:t>
            </w:r>
          </w:p>
        </w:tc>
      </w:tr>
      <w:tr w:rsidR="00A5192F" w:rsidTr="00A5192F">
        <w:tc>
          <w:tcPr>
            <w:tcW w:w="330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2.Противопожарный расход</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108</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108</w:t>
            </w:r>
          </w:p>
        </w:tc>
      </w:tr>
      <w:tr w:rsidR="00A5192F" w:rsidTr="00A5192F">
        <w:tc>
          <w:tcPr>
            <w:tcW w:w="330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Итого:</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762</w:t>
            </w:r>
          </w:p>
        </w:tc>
        <w:tc>
          <w:tcPr>
            <w:tcW w:w="3302"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116</w:t>
            </w:r>
          </w:p>
        </w:tc>
      </w:tr>
    </w:tbl>
    <w:p w:rsidR="00A5192F" w:rsidRDefault="00A5192F" w:rsidP="00A5192F">
      <w:pPr>
        <w:jc w:val="center"/>
        <w:rPr>
          <w:rFonts w:ascii="Times New Roman" w:hAnsi="Times New Roman" w:cs="Times New Roman"/>
          <w:bCs/>
          <w:sz w:val="28"/>
          <w:szCs w:val="28"/>
        </w:rPr>
      </w:pP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Основные мероприятия по развитию системы водоснабжения следующая: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1)Реконструкция разводящих водопроводных сетей.</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2) Проектирование и строительство новых водопроводных сетей на территории проектируемой застройки.</w:t>
      </w:r>
    </w:p>
    <w:p w:rsidR="00A5192F" w:rsidRDefault="00A5192F" w:rsidP="00A5192F">
      <w:pPr>
        <w:jc w:val="both"/>
        <w:rPr>
          <w:rFonts w:ascii="Times New Roman" w:hAnsi="Times New Roman" w:cs="Times New Roman"/>
          <w:b/>
          <w:bCs/>
          <w:sz w:val="28"/>
          <w:szCs w:val="28"/>
        </w:rPr>
      </w:pPr>
      <w:r w:rsidRPr="00A5192F">
        <w:rPr>
          <w:rFonts w:ascii="Times New Roman" w:hAnsi="Times New Roman" w:cs="Times New Roman"/>
          <w:b/>
          <w:bCs/>
          <w:sz w:val="28"/>
          <w:szCs w:val="28"/>
        </w:rPr>
        <w:t>Раздел 5. Комплексное развитие системы водоотведения.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 настоящее время поселок Углеродовский канализирована только центральная часть поселка (двухэтажные дома). Сточные воды самотеком сбрасываются в приемную камеру существующей канализационной насосной станции и далее по напорному трубопроводу переправляются на очистные сооружения.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КОС представляют собой поля фильтрации.</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Общая протяженность канализационных сетей по поселку составляет 2384м.</w:t>
      </w:r>
    </w:p>
    <w:p w:rsidR="00A5192F" w:rsidRDefault="00A5192F" w:rsidP="00A5192F">
      <w:pPr>
        <w:jc w:val="both"/>
        <w:rPr>
          <w:rFonts w:ascii="Times New Roman" w:hAnsi="Times New Roman" w:cs="Times New Roman"/>
          <w:b/>
          <w:bCs/>
          <w:sz w:val="28"/>
          <w:szCs w:val="28"/>
        </w:rPr>
      </w:pPr>
      <w:r w:rsidRPr="00A5192F">
        <w:rPr>
          <w:rFonts w:ascii="Times New Roman" w:hAnsi="Times New Roman" w:cs="Times New Roman"/>
          <w:b/>
          <w:bCs/>
          <w:sz w:val="28"/>
          <w:szCs w:val="28"/>
        </w:rPr>
        <w:t>Проектное предложение</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Проектные предложения на данной стадии сводятся к определению расчетных расходов сточных вод, соответственно, к определению мощности очистных сооружений, а также к выбору трасс магистральных коллекторов. Параметры сетей и сооружений уточняются на последних стадиях. Принята раздельная система канализации, при которой бытовые и производственные стоки отводятся на очистку, а поверхностные воды закрытых трубопровода и открытых водопроводных устройств –кюветы, канавы, лотки – собираются и отводятся на очистные сооружения дождевой канализации.</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 xml:space="preserve">Схема канализации запроектирована с учетом рельефа местности, планировки поселка и его перспективного развития. В существующей застройке необходимо развитие канализационной системы, канализования зданий малоэтажной застройки имеющей настоящее время септики. Существующая схема </w:t>
      </w:r>
      <w:r>
        <w:rPr>
          <w:rFonts w:ascii="Times New Roman" w:hAnsi="Times New Roman" w:cs="Times New Roman"/>
          <w:bCs/>
          <w:sz w:val="28"/>
          <w:szCs w:val="28"/>
        </w:rPr>
        <w:lastRenderedPageBreak/>
        <w:t>канализации максимально сохранена, а также учтены ранее запроектированные сети и сооружения канализации.</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На расчетные срок предусматриваются полное благоустройство всей застройки поселка. Нормы водоотведения от жилой застройки принимаются равными нормами водопотребления (для застройки с внутренним водопроводом и канализацией). Для населения, проживающего в зданиях, не оборудованных внутренним водопроводом и канализацией (на 1 очередь строительства), норма принимается 25л/сут на 1 человека. Жидкие отходы ассенизационным транспортом вывозятся на очистные сооружения поселка.</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Нечистоты, поступающие на сливную станцию, до спуска их в канализацию освобождают от крупных загрязнений, песка.</w:t>
      </w:r>
    </w:p>
    <w:p w:rsidR="00A5192F" w:rsidRDefault="00A5192F" w:rsidP="00A5192F">
      <w:pPr>
        <w:jc w:val="center"/>
        <w:rPr>
          <w:rFonts w:ascii="Times New Roman" w:hAnsi="Times New Roman" w:cs="Times New Roman"/>
          <w:b/>
          <w:bCs/>
          <w:sz w:val="28"/>
          <w:szCs w:val="28"/>
        </w:rPr>
      </w:pPr>
      <w:r w:rsidRPr="00A5192F">
        <w:rPr>
          <w:rFonts w:ascii="Times New Roman" w:hAnsi="Times New Roman" w:cs="Times New Roman"/>
          <w:b/>
          <w:bCs/>
          <w:sz w:val="28"/>
          <w:szCs w:val="28"/>
        </w:rPr>
        <w:t>Сумма</w:t>
      </w:r>
      <w:r>
        <w:rPr>
          <w:rFonts w:ascii="Times New Roman" w:hAnsi="Times New Roman" w:cs="Times New Roman"/>
          <w:b/>
          <w:bCs/>
          <w:sz w:val="28"/>
          <w:szCs w:val="28"/>
        </w:rPr>
        <w:t>рный расход сточных вод</w:t>
      </w:r>
    </w:p>
    <w:tbl>
      <w:tblPr>
        <w:tblStyle w:val="a3"/>
        <w:tblW w:w="0" w:type="auto"/>
        <w:tblLook w:val="04A0"/>
      </w:tblPr>
      <w:tblGrid>
        <w:gridCol w:w="2617"/>
        <w:gridCol w:w="1865"/>
        <w:gridCol w:w="1779"/>
        <w:gridCol w:w="1865"/>
        <w:gridCol w:w="1779"/>
      </w:tblGrid>
      <w:tr w:rsidR="00A5192F" w:rsidTr="001B4207">
        <w:tc>
          <w:tcPr>
            <w:tcW w:w="1981" w:type="dxa"/>
            <w:vMerge w:val="restart"/>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Наименование потребителей</w:t>
            </w:r>
          </w:p>
        </w:tc>
        <w:tc>
          <w:tcPr>
            <w:tcW w:w="3962" w:type="dxa"/>
            <w:gridSpan w:val="2"/>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 очередь</w:t>
            </w:r>
          </w:p>
        </w:tc>
        <w:tc>
          <w:tcPr>
            <w:tcW w:w="3962" w:type="dxa"/>
            <w:gridSpan w:val="2"/>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Расчетный срок</w:t>
            </w:r>
          </w:p>
        </w:tc>
      </w:tr>
      <w:tr w:rsidR="00A5192F" w:rsidTr="00A5192F">
        <w:tc>
          <w:tcPr>
            <w:tcW w:w="1981" w:type="dxa"/>
            <w:vMerge/>
          </w:tcPr>
          <w:p w:rsidR="00A5192F" w:rsidRDefault="00A5192F" w:rsidP="00A5192F">
            <w:pPr>
              <w:jc w:val="center"/>
              <w:rPr>
                <w:rFonts w:ascii="Times New Roman" w:hAnsi="Times New Roman" w:cs="Times New Roman"/>
                <w:bCs/>
                <w:sz w:val="28"/>
                <w:szCs w:val="28"/>
              </w:rPr>
            </w:pP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Население, чел.</w:t>
            </w:r>
          </w:p>
        </w:tc>
        <w:tc>
          <w:tcPr>
            <w:tcW w:w="1981" w:type="dxa"/>
          </w:tcPr>
          <w:p w:rsidR="00A5192F" w:rsidRP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Расходы сточных вод, м</w:t>
            </w:r>
            <w:r>
              <w:rPr>
                <w:rFonts w:ascii="Times New Roman" w:hAnsi="Times New Roman" w:cs="Times New Roman"/>
                <w:bCs/>
                <w:sz w:val="28"/>
                <w:szCs w:val="28"/>
                <w:vertAlign w:val="superscript"/>
              </w:rPr>
              <w:t>3</w:t>
            </w:r>
            <w:r>
              <w:rPr>
                <w:rFonts w:ascii="Times New Roman" w:hAnsi="Times New Roman" w:cs="Times New Roman"/>
                <w:bCs/>
                <w:sz w:val="28"/>
                <w:szCs w:val="28"/>
              </w:rPr>
              <w:t>/сут.</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Население, чел.</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Расходы сточных вод, м</w:t>
            </w:r>
            <w:r>
              <w:rPr>
                <w:rFonts w:ascii="Times New Roman" w:hAnsi="Times New Roman" w:cs="Times New Roman"/>
                <w:bCs/>
                <w:sz w:val="28"/>
                <w:szCs w:val="28"/>
                <w:vertAlign w:val="superscript"/>
              </w:rPr>
              <w:t>3</w:t>
            </w:r>
            <w:r>
              <w:rPr>
                <w:rFonts w:ascii="Times New Roman" w:hAnsi="Times New Roman" w:cs="Times New Roman"/>
                <w:bCs/>
                <w:sz w:val="28"/>
                <w:szCs w:val="28"/>
              </w:rPr>
              <w:t>/сут.</w:t>
            </w:r>
          </w:p>
        </w:tc>
      </w:tr>
      <w:tr w:rsidR="00A5192F" w:rsidTr="00A5192F">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1.Хозяйственные нужды населения, проживающие в зданиях, оборудованных канализацией (совместно с расходами на нужды  местной промышленности и неучтенными расходами)</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2100</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365</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3500</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724</w:t>
            </w:r>
          </w:p>
        </w:tc>
      </w:tr>
      <w:tr w:rsidR="00A5192F" w:rsidTr="00A5192F">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2.Водоотведение из неканализационных зданий (25л/сут на 1 чел)</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1200</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A5192F" w:rsidTr="00A5192F">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lastRenderedPageBreak/>
              <w:t>Итого:</w:t>
            </w:r>
          </w:p>
        </w:tc>
        <w:tc>
          <w:tcPr>
            <w:tcW w:w="1981" w:type="dxa"/>
          </w:tcPr>
          <w:p w:rsidR="00A5192F" w:rsidRDefault="00A5192F" w:rsidP="00A5192F">
            <w:pPr>
              <w:jc w:val="center"/>
              <w:rPr>
                <w:rFonts w:ascii="Times New Roman" w:hAnsi="Times New Roman" w:cs="Times New Roman"/>
                <w:bCs/>
                <w:sz w:val="28"/>
                <w:szCs w:val="28"/>
              </w:rPr>
            </w:pP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395</w:t>
            </w:r>
          </w:p>
        </w:tc>
        <w:tc>
          <w:tcPr>
            <w:tcW w:w="1981" w:type="dxa"/>
          </w:tcPr>
          <w:p w:rsidR="00A5192F" w:rsidRDefault="00A5192F" w:rsidP="00A5192F">
            <w:pPr>
              <w:jc w:val="center"/>
              <w:rPr>
                <w:rFonts w:ascii="Times New Roman" w:hAnsi="Times New Roman" w:cs="Times New Roman"/>
                <w:bCs/>
                <w:sz w:val="28"/>
                <w:szCs w:val="28"/>
              </w:rPr>
            </w:pPr>
          </w:p>
        </w:tc>
        <w:tc>
          <w:tcPr>
            <w:tcW w:w="1981" w:type="dxa"/>
          </w:tcPr>
          <w:p w:rsidR="00A5192F" w:rsidRDefault="00A5192F" w:rsidP="00A5192F">
            <w:pPr>
              <w:jc w:val="center"/>
              <w:rPr>
                <w:rFonts w:ascii="Times New Roman" w:hAnsi="Times New Roman" w:cs="Times New Roman"/>
                <w:bCs/>
                <w:sz w:val="28"/>
                <w:szCs w:val="28"/>
              </w:rPr>
            </w:pPr>
            <w:r>
              <w:rPr>
                <w:rFonts w:ascii="Times New Roman" w:hAnsi="Times New Roman" w:cs="Times New Roman"/>
                <w:bCs/>
                <w:sz w:val="28"/>
                <w:szCs w:val="28"/>
              </w:rPr>
              <w:t>724</w:t>
            </w:r>
          </w:p>
        </w:tc>
      </w:tr>
    </w:tbl>
    <w:p w:rsidR="00A5192F" w:rsidRDefault="00A5192F" w:rsidP="00A5192F">
      <w:pPr>
        <w:jc w:val="both"/>
        <w:rPr>
          <w:rFonts w:ascii="Times New Roman" w:hAnsi="Times New Roman" w:cs="Times New Roman"/>
          <w:bCs/>
          <w:sz w:val="28"/>
          <w:szCs w:val="28"/>
        </w:rPr>
      </w:pP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Для п.Углеродовский требуется мощность КОС до 724 м</w:t>
      </w:r>
      <w:r>
        <w:rPr>
          <w:rFonts w:ascii="Times New Roman" w:hAnsi="Times New Roman" w:cs="Times New Roman"/>
          <w:bCs/>
          <w:sz w:val="28"/>
          <w:szCs w:val="28"/>
          <w:vertAlign w:val="superscript"/>
        </w:rPr>
        <w:t>3</w:t>
      </w:r>
      <w:r>
        <w:rPr>
          <w:rFonts w:ascii="Times New Roman" w:hAnsi="Times New Roman" w:cs="Times New Roman"/>
          <w:bCs/>
          <w:sz w:val="28"/>
          <w:szCs w:val="28"/>
        </w:rPr>
        <w:t>/сут. На перспективу.</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В связи с современными требованиями к охране окружающей среды, для соблюдения «Правил охраны поверхностных вод от загрязнения сточными водами» необходимо строительство современных КОС, устройство сооружений глубокой очистки сточных вод.</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Очищенная вода должна подвергаться обеззараживанию. Обеззараживание возможно на установке УФ-дезинфекции или на электролизных установках.</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Рекомендуется вариант термической обработки осадка, что позволит сокрастить отвод земель с его складирования.</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Санитарно-защитная зона КОС установлено размером 200м, что покрывает негативное влияние, выбросав вредных веществ с открытых поверхностей очистных сооружений в окружающую среду.</w:t>
      </w:r>
    </w:p>
    <w:p w:rsidR="00A5192F" w:rsidRDefault="00A5192F" w:rsidP="00A5192F">
      <w:pPr>
        <w:jc w:val="both"/>
        <w:rPr>
          <w:rFonts w:ascii="Times New Roman" w:hAnsi="Times New Roman" w:cs="Times New Roman"/>
          <w:bCs/>
          <w:sz w:val="28"/>
          <w:szCs w:val="28"/>
        </w:rPr>
      </w:pPr>
      <w:r>
        <w:rPr>
          <w:rFonts w:ascii="Times New Roman" w:hAnsi="Times New Roman" w:cs="Times New Roman"/>
          <w:bCs/>
          <w:sz w:val="28"/>
          <w:szCs w:val="28"/>
        </w:rPr>
        <w:t>Сточная вода после сооружений глубокой доочистки может иметь показатели по БПК</w:t>
      </w:r>
      <w:r>
        <w:rPr>
          <w:rFonts w:ascii="Times New Roman" w:hAnsi="Times New Roman" w:cs="Times New Roman"/>
          <w:bCs/>
          <w:sz w:val="28"/>
          <w:szCs w:val="28"/>
          <w:vertAlign w:val="subscript"/>
        </w:rPr>
        <w:t>полн.</w:t>
      </w:r>
      <w:r w:rsidR="00E50B27">
        <w:rPr>
          <w:rFonts w:ascii="Times New Roman" w:hAnsi="Times New Roman" w:cs="Times New Roman"/>
          <w:bCs/>
          <w:sz w:val="28"/>
          <w:szCs w:val="28"/>
        </w:rPr>
        <w:t xml:space="preserve"> н</w:t>
      </w:r>
      <w:r>
        <w:rPr>
          <w:rFonts w:ascii="Times New Roman" w:hAnsi="Times New Roman" w:cs="Times New Roman"/>
          <w:bCs/>
          <w:sz w:val="28"/>
          <w:szCs w:val="28"/>
        </w:rPr>
        <w:t xml:space="preserve">е превышающие </w:t>
      </w:r>
      <w:r w:rsidR="00E50B27">
        <w:rPr>
          <w:rFonts w:ascii="Times New Roman" w:hAnsi="Times New Roman" w:cs="Times New Roman"/>
          <w:bCs/>
          <w:sz w:val="28"/>
          <w:szCs w:val="28"/>
        </w:rPr>
        <w:t xml:space="preserve"> 3,0мг/л. Такая степень очистки достаточна для сброса</w:t>
      </w:r>
      <w:r w:rsidR="001B4207">
        <w:rPr>
          <w:rFonts w:ascii="Times New Roman" w:hAnsi="Times New Roman" w:cs="Times New Roman"/>
          <w:bCs/>
          <w:sz w:val="28"/>
          <w:szCs w:val="28"/>
        </w:rPr>
        <w:t xml:space="preserve">  очищенных стоков в водоем.</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Очистные сооружения планируется разместить на территории существующих. В этом случае поля фильтрации допускается использовать в процессе очистки. Если будет принято решение о термической обработке  осадка, то поля фильтрации подлежат рекультивированию.</w:t>
      </w:r>
    </w:p>
    <w:p w:rsidR="001B4207" w:rsidRDefault="001B4207" w:rsidP="00A5192F">
      <w:pPr>
        <w:jc w:val="both"/>
        <w:rPr>
          <w:rFonts w:ascii="Times New Roman" w:hAnsi="Times New Roman" w:cs="Times New Roman"/>
          <w:b/>
          <w:bCs/>
          <w:sz w:val="28"/>
          <w:szCs w:val="28"/>
        </w:rPr>
      </w:pPr>
      <w:r w:rsidRPr="001B4207">
        <w:rPr>
          <w:rFonts w:ascii="Times New Roman" w:hAnsi="Times New Roman" w:cs="Times New Roman"/>
          <w:b/>
          <w:bCs/>
          <w:sz w:val="28"/>
          <w:szCs w:val="28"/>
        </w:rPr>
        <w:t>Раздел 6. Комплексное развитие системы электроснабжения.</w:t>
      </w:r>
    </w:p>
    <w:p w:rsidR="001B4207" w:rsidRDefault="001B4207" w:rsidP="00A5192F">
      <w:pPr>
        <w:jc w:val="both"/>
        <w:rPr>
          <w:rFonts w:ascii="Times New Roman" w:hAnsi="Times New Roman" w:cs="Times New Roman"/>
          <w:b/>
          <w:bCs/>
          <w:sz w:val="28"/>
          <w:szCs w:val="28"/>
        </w:rPr>
      </w:pPr>
      <w:r>
        <w:rPr>
          <w:rFonts w:ascii="Times New Roman" w:hAnsi="Times New Roman" w:cs="Times New Roman"/>
          <w:b/>
          <w:bCs/>
          <w:sz w:val="28"/>
          <w:szCs w:val="28"/>
        </w:rPr>
        <w:t>Проектные решения.</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Источником  электроснабжения поселка остается существующая электроподстанция ГЗ.</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Потребителями электроэнергии являются жилые и общественные здания, промпредприятия, объекты коммунально-бытового назначения, наружное освещение и др.</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lastRenderedPageBreak/>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в соответствии со СниП2.07.01.-89* с учетом пищеприготовления на газе.</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Показатели элдектропотребления приняты:</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На 1 очередь и перспективу – 760 кВт.ч/год на 1 человека;</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Годовое число часов использования максимума  электрической нагрузки приято на 1 очередь и перспективу 4100ч/год.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инженерного оборудования.</w:t>
      </w:r>
    </w:p>
    <w:p w:rsidR="001B4207" w:rsidRDefault="001B4207" w:rsidP="00A5192F">
      <w:pPr>
        <w:jc w:val="both"/>
        <w:rPr>
          <w:rFonts w:ascii="Times New Roman" w:hAnsi="Times New Roman" w:cs="Times New Roman"/>
          <w:bCs/>
          <w:sz w:val="28"/>
          <w:szCs w:val="28"/>
        </w:rPr>
      </w:pPr>
      <w:r>
        <w:rPr>
          <w:rFonts w:ascii="Times New Roman" w:hAnsi="Times New Roman" w:cs="Times New Roman"/>
          <w:bCs/>
          <w:sz w:val="28"/>
          <w:szCs w:val="28"/>
        </w:rPr>
        <w:t>Появление новых промышленных предприятий в селитебной застройке не предусмотрено.</w:t>
      </w:r>
    </w:p>
    <w:p w:rsidR="001B4207" w:rsidRDefault="001B4207" w:rsidP="001B4207">
      <w:pPr>
        <w:jc w:val="center"/>
        <w:rPr>
          <w:rFonts w:ascii="Times New Roman" w:hAnsi="Times New Roman" w:cs="Times New Roman"/>
          <w:b/>
          <w:bCs/>
          <w:sz w:val="28"/>
          <w:szCs w:val="28"/>
        </w:rPr>
      </w:pPr>
      <w:r w:rsidRPr="001B4207">
        <w:rPr>
          <w:rFonts w:ascii="Times New Roman" w:hAnsi="Times New Roman" w:cs="Times New Roman"/>
          <w:b/>
          <w:bCs/>
          <w:sz w:val="28"/>
          <w:szCs w:val="28"/>
        </w:rPr>
        <w:t>Электрические нагрузки.</w:t>
      </w:r>
    </w:p>
    <w:tbl>
      <w:tblPr>
        <w:tblStyle w:val="a3"/>
        <w:tblW w:w="0" w:type="auto"/>
        <w:tblLayout w:type="fixed"/>
        <w:tblLook w:val="04A0"/>
      </w:tblPr>
      <w:tblGrid>
        <w:gridCol w:w="1242"/>
        <w:gridCol w:w="1134"/>
        <w:gridCol w:w="1985"/>
        <w:gridCol w:w="1276"/>
        <w:gridCol w:w="1559"/>
        <w:gridCol w:w="1559"/>
        <w:gridCol w:w="1150"/>
      </w:tblGrid>
      <w:tr w:rsidR="001B4207" w:rsidTr="001B4207">
        <w:tc>
          <w:tcPr>
            <w:tcW w:w="1242" w:type="dxa"/>
            <w:vMerge w:val="restart"/>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Наименование</w:t>
            </w:r>
          </w:p>
        </w:tc>
        <w:tc>
          <w:tcPr>
            <w:tcW w:w="4395" w:type="dxa"/>
            <w:gridSpan w:val="3"/>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1 очередь</w:t>
            </w:r>
          </w:p>
        </w:tc>
        <w:tc>
          <w:tcPr>
            <w:tcW w:w="4268" w:type="dxa"/>
            <w:gridSpan w:val="3"/>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Перспектива</w:t>
            </w:r>
          </w:p>
        </w:tc>
      </w:tr>
      <w:tr w:rsidR="001B4207" w:rsidTr="001B4207">
        <w:tc>
          <w:tcPr>
            <w:tcW w:w="1242" w:type="dxa"/>
            <w:vMerge/>
          </w:tcPr>
          <w:p w:rsidR="001B4207" w:rsidRDefault="001B4207" w:rsidP="001B4207">
            <w:pPr>
              <w:jc w:val="center"/>
              <w:rPr>
                <w:rFonts w:ascii="Times New Roman" w:hAnsi="Times New Roman" w:cs="Times New Roman"/>
                <w:b/>
                <w:bCs/>
                <w:sz w:val="28"/>
                <w:szCs w:val="28"/>
              </w:rPr>
            </w:pPr>
          </w:p>
        </w:tc>
        <w:tc>
          <w:tcPr>
            <w:tcW w:w="1134" w:type="dxa"/>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Население тыс.чел</w:t>
            </w:r>
          </w:p>
        </w:tc>
        <w:tc>
          <w:tcPr>
            <w:tcW w:w="1985" w:type="dxa"/>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Годовое электропотребление, млн.кВт.ч</w:t>
            </w:r>
          </w:p>
        </w:tc>
        <w:tc>
          <w:tcPr>
            <w:tcW w:w="1276" w:type="dxa"/>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Максимальная нагрузка</w:t>
            </w:r>
            <w:r>
              <w:rPr>
                <w:rFonts w:ascii="Times New Roman" w:hAnsi="Times New Roman" w:cs="Times New Roman"/>
                <w:b/>
                <w:bCs/>
                <w:sz w:val="24"/>
                <w:szCs w:val="24"/>
              </w:rPr>
              <w:t xml:space="preserve"> мВт.</w:t>
            </w:r>
          </w:p>
        </w:tc>
        <w:tc>
          <w:tcPr>
            <w:tcW w:w="1559" w:type="dxa"/>
          </w:tcPr>
          <w:p w:rsidR="001B4207" w:rsidRPr="001B4207" w:rsidRDefault="001B4207" w:rsidP="001B4207">
            <w:pPr>
              <w:jc w:val="center"/>
              <w:rPr>
                <w:rFonts w:ascii="Times New Roman" w:hAnsi="Times New Roman" w:cs="Times New Roman"/>
                <w:b/>
                <w:bCs/>
                <w:sz w:val="24"/>
                <w:szCs w:val="24"/>
              </w:rPr>
            </w:pPr>
            <w:r w:rsidRPr="001B4207">
              <w:rPr>
                <w:rFonts w:ascii="Times New Roman" w:hAnsi="Times New Roman" w:cs="Times New Roman"/>
                <w:b/>
                <w:bCs/>
                <w:sz w:val="24"/>
                <w:szCs w:val="24"/>
              </w:rPr>
              <w:t>население</w:t>
            </w:r>
          </w:p>
        </w:tc>
        <w:tc>
          <w:tcPr>
            <w:tcW w:w="1559" w:type="dxa"/>
          </w:tcPr>
          <w:p w:rsidR="001B4207" w:rsidRDefault="001B4207" w:rsidP="001B4207">
            <w:pPr>
              <w:jc w:val="center"/>
              <w:rPr>
                <w:rFonts w:ascii="Times New Roman" w:hAnsi="Times New Roman" w:cs="Times New Roman"/>
                <w:b/>
                <w:bCs/>
                <w:sz w:val="28"/>
                <w:szCs w:val="28"/>
              </w:rPr>
            </w:pPr>
            <w:r w:rsidRPr="001B4207">
              <w:rPr>
                <w:rFonts w:ascii="Times New Roman" w:hAnsi="Times New Roman" w:cs="Times New Roman"/>
                <w:b/>
                <w:bCs/>
                <w:sz w:val="24"/>
                <w:szCs w:val="24"/>
              </w:rPr>
              <w:t>Годовое электропотребление, млн.кВт.ч</w:t>
            </w:r>
          </w:p>
        </w:tc>
        <w:tc>
          <w:tcPr>
            <w:tcW w:w="1150" w:type="dxa"/>
          </w:tcPr>
          <w:p w:rsidR="001B4207" w:rsidRDefault="001B4207" w:rsidP="001B4207">
            <w:pPr>
              <w:jc w:val="center"/>
              <w:rPr>
                <w:rFonts w:ascii="Times New Roman" w:hAnsi="Times New Roman" w:cs="Times New Roman"/>
                <w:b/>
                <w:bCs/>
                <w:sz w:val="28"/>
                <w:szCs w:val="28"/>
              </w:rPr>
            </w:pPr>
            <w:r w:rsidRPr="001B4207">
              <w:rPr>
                <w:rFonts w:ascii="Times New Roman" w:hAnsi="Times New Roman" w:cs="Times New Roman"/>
                <w:b/>
                <w:bCs/>
                <w:sz w:val="24"/>
                <w:szCs w:val="24"/>
              </w:rPr>
              <w:t>Максимальная нагрузка</w:t>
            </w:r>
            <w:r>
              <w:rPr>
                <w:rFonts w:ascii="Times New Roman" w:hAnsi="Times New Roman" w:cs="Times New Roman"/>
                <w:b/>
                <w:bCs/>
                <w:sz w:val="24"/>
                <w:szCs w:val="24"/>
              </w:rPr>
              <w:t xml:space="preserve"> мВт.</w:t>
            </w:r>
          </w:p>
        </w:tc>
      </w:tr>
      <w:tr w:rsidR="001B4207" w:rsidTr="001B4207">
        <w:trPr>
          <w:trHeight w:val="958"/>
        </w:trPr>
        <w:tc>
          <w:tcPr>
            <w:tcW w:w="1242" w:type="dxa"/>
          </w:tcPr>
          <w:p w:rsidR="001B4207" w:rsidRPr="001B4207" w:rsidRDefault="001B4207" w:rsidP="001B4207">
            <w:pPr>
              <w:jc w:val="center"/>
              <w:rPr>
                <w:rFonts w:ascii="Times New Roman" w:hAnsi="Times New Roman" w:cs="Times New Roman"/>
                <w:bCs/>
                <w:sz w:val="24"/>
                <w:szCs w:val="24"/>
              </w:rPr>
            </w:pPr>
            <w:r w:rsidRPr="001B4207">
              <w:rPr>
                <w:rFonts w:ascii="Times New Roman" w:hAnsi="Times New Roman" w:cs="Times New Roman"/>
                <w:bCs/>
                <w:sz w:val="24"/>
                <w:szCs w:val="24"/>
              </w:rPr>
              <w:t xml:space="preserve">Жилая </w:t>
            </w:r>
            <w:r>
              <w:rPr>
                <w:rFonts w:ascii="Times New Roman" w:hAnsi="Times New Roman" w:cs="Times New Roman"/>
                <w:bCs/>
                <w:sz w:val="24"/>
                <w:szCs w:val="24"/>
              </w:rPr>
              <w:t>застройка коммунально-бытовые предприятия</w:t>
            </w:r>
          </w:p>
        </w:tc>
        <w:tc>
          <w:tcPr>
            <w:tcW w:w="1134"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3,3</w:t>
            </w:r>
          </w:p>
        </w:tc>
        <w:tc>
          <w:tcPr>
            <w:tcW w:w="1985"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2,5</w:t>
            </w:r>
          </w:p>
        </w:tc>
        <w:tc>
          <w:tcPr>
            <w:tcW w:w="1276"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0,57</w:t>
            </w:r>
          </w:p>
        </w:tc>
        <w:tc>
          <w:tcPr>
            <w:tcW w:w="1559"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3,5</w:t>
            </w:r>
          </w:p>
        </w:tc>
        <w:tc>
          <w:tcPr>
            <w:tcW w:w="1559"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2,7</w:t>
            </w:r>
          </w:p>
        </w:tc>
        <w:tc>
          <w:tcPr>
            <w:tcW w:w="1150"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0,7</w:t>
            </w:r>
          </w:p>
        </w:tc>
      </w:tr>
      <w:tr w:rsidR="001B4207" w:rsidTr="001B4207">
        <w:trPr>
          <w:trHeight w:val="972"/>
        </w:trPr>
        <w:tc>
          <w:tcPr>
            <w:tcW w:w="1242" w:type="dxa"/>
          </w:tcPr>
          <w:p w:rsidR="001B4207" w:rsidRPr="001B4207" w:rsidRDefault="001B4207" w:rsidP="001B4207">
            <w:pPr>
              <w:jc w:val="center"/>
              <w:rPr>
                <w:rFonts w:ascii="Times New Roman" w:hAnsi="Times New Roman" w:cs="Times New Roman"/>
                <w:bCs/>
                <w:sz w:val="24"/>
                <w:szCs w:val="24"/>
              </w:rPr>
            </w:pPr>
            <w:r>
              <w:rPr>
                <w:rFonts w:ascii="Times New Roman" w:hAnsi="Times New Roman" w:cs="Times New Roman"/>
                <w:bCs/>
                <w:sz w:val="24"/>
                <w:szCs w:val="24"/>
              </w:rPr>
              <w:t>Потрери в сетях, неучтенные нагрузки</w:t>
            </w:r>
          </w:p>
        </w:tc>
        <w:tc>
          <w:tcPr>
            <w:tcW w:w="1134" w:type="dxa"/>
          </w:tcPr>
          <w:p w:rsidR="001B4207" w:rsidRPr="001B4207" w:rsidRDefault="001B4207" w:rsidP="001B4207">
            <w:pPr>
              <w:jc w:val="center"/>
              <w:rPr>
                <w:rFonts w:ascii="Times New Roman" w:hAnsi="Times New Roman" w:cs="Times New Roman"/>
                <w:bCs/>
                <w:sz w:val="28"/>
                <w:szCs w:val="28"/>
              </w:rPr>
            </w:pPr>
          </w:p>
        </w:tc>
        <w:tc>
          <w:tcPr>
            <w:tcW w:w="1985"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0,25</w:t>
            </w:r>
          </w:p>
        </w:tc>
        <w:tc>
          <w:tcPr>
            <w:tcW w:w="1276"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0,06</w:t>
            </w:r>
          </w:p>
        </w:tc>
        <w:tc>
          <w:tcPr>
            <w:tcW w:w="1559" w:type="dxa"/>
          </w:tcPr>
          <w:p w:rsidR="001B4207" w:rsidRPr="001B4207" w:rsidRDefault="001B4207" w:rsidP="001B4207">
            <w:pPr>
              <w:jc w:val="center"/>
              <w:rPr>
                <w:rFonts w:ascii="Times New Roman" w:hAnsi="Times New Roman" w:cs="Times New Roman"/>
                <w:bCs/>
                <w:sz w:val="28"/>
                <w:szCs w:val="28"/>
              </w:rPr>
            </w:pPr>
          </w:p>
        </w:tc>
        <w:tc>
          <w:tcPr>
            <w:tcW w:w="1559"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0,27</w:t>
            </w:r>
          </w:p>
        </w:tc>
        <w:tc>
          <w:tcPr>
            <w:tcW w:w="1150"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0,07</w:t>
            </w:r>
          </w:p>
        </w:tc>
      </w:tr>
      <w:tr w:rsidR="001B4207" w:rsidTr="001B4207">
        <w:trPr>
          <w:trHeight w:val="845"/>
        </w:trPr>
        <w:tc>
          <w:tcPr>
            <w:tcW w:w="1242"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Итого</w:t>
            </w:r>
          </w:p>
        </w:tc>
        <w:tc>
          <w:tcPr>
            <w:tcW w:w="1134" w:type="dxa"/>
          </w:tcPr>
          <w:p w:rsidR="001B4207" w:rsidRPr="001B4207" w:rsidRDefault="001B4207" w:rsidP="001B4207">
            <w:pPr>
              <w:jc w:val="center"/>
              <w:rPr>
                <w:rFonts w:ascii="Times New Roman" w:hAnsi="Times New Roman" w:cs="Times New Roman"/>
                <w:bCs/>
                <w:sz w:val="28"/>
                <w:szCs w:val="28"/>
              </w:rPr>
            </w:pPr>
          </w:p>
        </w:tc>
        <w:tc>
          <w:tcPr>
            <w:tcW w:w="1985"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2,75</w:t>
            </w:r>
          </w:p>
        </w:tc>
        <w:tc>
          <w:tcPr>
            <w:tcW w:w="1276"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0,63</w:t>
            </w:r>
          </w:p>
        </w:tc>
        <w:tc>
          <w:tcPr>
            <w:tcW w:w="1559" w:type="dxa"/>
          </w:tcPr>
          <w:p w:rsidR="001B4207" w:rsidRPr="001B4207" w:rsidRDefault="001B4207" w:rsidP="001B4207">
            <w:pPr>
              <w:jc w:val="center"/>
              <w:rPr>
                <w:rFonts w:ascii="Times New Roman" w:hAnsi="Times New Roman" w:cs="Times New Roman"/>
                <w:bCs/>
                <w:sz w:val="28"/>
                <w:szCs w:val="28"/>
              </w:rPr>
            </w:pPr>
          </w:p>
        </w:tc>
        <w:tc>
          <w:tcPr>
            <w:tcW w:w="1559"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2,99</w:t>
            </w:r>
          </w:p>
        </w:tc>
        <w:tc>
          <w:tcPr>
            <w:tcW w:w="1150" w:type="dxa"/>
          </w:tcPr>
          <w:p w:rsidR="001B4207" w:rsidRPr="001B4207" w:rsidRDefault="001B4207" w:rsidP="001B4207">
            <w:pPr>
              <w:jc w:val="center"/>
              <w:rPr>
                <w:rFonts w:ascii="Times New Roman" w:hAnsi="Times New Roman" w:cs="Times New Roman"/>
                <w:bCs/>
                <w:sz w:val="28"/>
                <w:szCs w:val="28"/>
              </w:rPr>
            </w:pPr>
            <w:r w:rsidRPr="001B4207">
              <w:rPr>
                <w:rFonts w:ascii="Times New Roman" w:hAnsi="Times New Roman" w:cs="Times New Roman"/>
                <w:bCs/>
                <w:sz w:val="28"/>
                <w:szCs w:val="28"/>
              </w:rPr>
              <w:t>0,77</w:t>
            </w:r>
          </w:p>
        </w:tc>
      </w:tr>
    </w:tbl>
    <w:p w:rsidR="001B4207" w:rsidRDefault="001B4207" w:rsidP="001B4207">
      <w:pPr>
        <w:jc w:val="both"/>
        <w:rPr>
          <w:rFonts w:ascii="Times New Roman" w:hAnsi="Times New Roman" w:cs="Times New Roman"/>
          <w:bCs/>
          <w:sz w:val="28"/>
          <w:szCs w:val="28"/>
        </w:rPr>
      </w:pPr>
      <w:r w:rsidRPr="001B4207">
        <w:rPr>
          <w:rFonts w:ascii="Times New Roman" w:hAnsi="Times New Roman" w:cs="Times New Roman"/>
          <w:bCs/>
          <w:sz w:val="28"/>
          <w:szCs w:val="28"/>
        </w:rPr>
        <w:lastRenderedPageBreak/>
        <w:t xml:space="preserve">По </w:t>
      </w:r>
      <w:r>
        <w:rPr>
          <w:rFonts w:ascii="Times New Roman" w:hAnsi="Times New Roman" w:cs="Times New Roman"/>
          <w:bCs/>
          <w:sz w:val="28"/>
          <w:szCs w:val="28"/>
        </w:rPr>
        <w:t>мере реконструкции и строительства новых зданий необходима реконструкция электрических сетей, трансформаторных подстанций с заменой  технически устаревшего оборудования ( в увязке с конкретным планировочным решением).</w:t>
      </w:r>
    </w:p>
    <w:p w:rsidR="001B4207" w:rsidRDefault="001B4207" w:rsidP="001B4207">
      <w:pPr>
        <w:jc w:val="both"/>
        <w:rPr>
          <w:rFonts w:ascii="Times New Roman" w:hAnsi="Times New Roman" w:cs="Times New Roman"/>
          <w:bCs/>
          <w:sz w:val="28"/>
          <w:szCs w:val="28"/>
        </w:rPr>
      </w:pPr>
      <w:r>
        <w:rPr>
          <w:rFonts w:ascii="Times New Roman" w:hAnsi="Times New Roman" w:cs="Times New Roman"/>
          <w:bCs/>
          <w:sz w:val="28"/>
          <w:szCs w:val="28"/>
        </w:rPr>
        <w:t>Уличное освещение предусматриваются воздушным по железобетонным опорам, управление уличным освещением дистанционное.</w:t>
      </w: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Cs/>
          <w:sz w:val="28"/>
          <w:szCs w:val="28"/>
        </w:rPr>
      </w:pPr>
    </w:p>
    <w:p w:rsidR="001B4207" w:rsidRDefault="001B4207" w:rsidP="001B4207">
      <w:pPr>
        <w:jc w:val="both"/>
        <w:rPr>
          <w:rFonts w:ascii="Times New Roman" w:hAnsi="Times New Roman" w:cs="Times New Roman"/>
          <w:b/>
          <w:bCs/>
          <w:sz w:val="28"/>
          <w:szCs w:val="28"/>
        </w:rPr>
      </w:pPr>
      <w:r w:rsidRPr="001B4207">
        <w:rPr>
          <w:rFonts w:ascii="Times New Roman" w:hAnsi="Times New Roman" w:cs="Times New Roman"/>
          <w:b/>
          <w:bCs/>
          <w:sz w:val="28"/>
          <w:szCs w:val="28"/>
        </w:rPr>
        <w:t>Раздел 7. Формирование сводного плана Программных мероприятий комплексного развития коммунальной инфраструктуры муниципального образования «Углеродовское городское поселение».</w:t>
      </w:r>
    </w:p>
    <w:tbl>
      <w:tblPr>
        <w:tblStyle w:val="a3"/>
        <w:tblW w:w="0" w:type="auto"/>
        <w:tblLayout w:type="fixed"/>
        <w:tblLook w:val="04A0"/>
      </w:tblPr>
      <w:tblGrid>
        <w:gridCol w:w="534"/>
        <w:gridCol w:w="2233"/>
        <w:gridCol w:w="1352"/>
        <w:gridCol w:w="1234"/>
        <w:gridCol w:w="979"/>
        <w:gridCol w:w="770"/>
        <w:gridCol w:w="893"/>
        <w:gridCol w:w="893"/>
        <w:gridCol w:w="1017"/>
      </w:tblGrid>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№п/п</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мероприятия</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параметры</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сумма</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источник</w:t>
            </w:r>
          </w:p>
        </w:tc>
        <w:tc>
          <w:tcPr>
            <w:tcW w:w="3573" w:type="dxa"/>
            <w:gridSpan w:val="4"/>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Затраты на проведение работ</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2</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4</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5</w:t>
            </w: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6</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7</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8</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9</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Теплоснабжение</w:t>
            </w:r>
          </w:p>
        </w:tc>
        <w:tc>
          <w:tcPr>
            <w:tcW w:w="1352" w:type="dxa"/>
          </w:tcPr>
          <w:p w:rsidR="001B4207" w:rsidRDefault="001B4207" w:rsidP="001B4207">
            <w:pPr>
              <w:rPr>
                <w:rFonts w:ascii="Times New Roman" w:hAnsi="Times New Roman" w:cs="Times New Roman"/>
                <w:bCs/>
                <w:sz w:val="28"/>
                <w:szCs w:val="28"/>
              </w:rPr>
            </w:pP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35452,0</w:t>
            </w:r>
          </w:p>
        </w:tc>
        <w:tc>
          <w:tcPr>
            <w:tcW w:w="979" w:type="dxa"/>
          </w:tcPr>
          <w:p w:rsidR="001B4207" w:rsidRDefault="001B4207" w:rsidP="001B4207">
            <w:pPr>
              <w:rPr>
                <w:rFonts w:ascii="Times New Roman" w:hAnsi="Times New Roman" w:cs="Times New Roman"/>
                <w:bCs/>
                <w:sz w:val="28"/>
                <w:szCs w:val="28"/>
              </w:rPr>
            </w:pP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650,0</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1139,0</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1323,0</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32440,0</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1.1</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Приобретение резервного котла для котельной №1</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-2562,0 местный – 438,0</w:t>
            </w: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3000,0*</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1.2</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Разработка проектно-сметной документации</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-2562,0 местный – 438,0</w:t>
            </w: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3000,0*</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1.3</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Реконструкция котлов с переводом на газовое топливо</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4шт</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15000,0</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w:t>
            </w:r>
            <w:r>
              <w:rPr>
                <w:rFonts w:ascii="Times New Roman" w:hAnsi="Times New Roman" w:cs="Times New Roman"/>
                <w:bCs/>
                <w:sz w:val="28"/>
                <w:szCs w:val="28"/>
              </w:rPr>
              <w:lastRenderedPageBreak/>
              <w:t>12810,0. Местный – 2190,0</w:t>
            </w: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lastRenderedPageBreak/>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15000,0*</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lastRenderedPageBreak/>
              <w:t>1.4</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Сети теплоснабжения диаметром 50-175</w:t>
            </w:r>
          </w:p>
        </w:tc>
        <w:tc>
          <w:tcPr>
            <w:tcW w:w="1352"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1,0км</w:t>
            </w:r>
          </w:p>
        </w:tc>
        <w:tc>
          <w:tcPr>
            <w:tcW w:w="12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6900,0</w:t>
            </w:r>
          </w:p>
        </w:tc>
        <w:tc>
          <w:tcPr>
            <w:tcW w:w="979"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Обласной бюджет- 5892,6. Местный – 1007,4</w:t>
            </w:r>
          </w:p>
        </w:tc>
        <w:tc>
          <w:tcPr>
            <w:tcW w:w="770"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6900,0*</w:t>
            </w:r>
          </w:p>
        </w:tc>
      </w:tr>
      <w:tr w:rsidR="001B4207" w:rsidTr="007546A0">
        <w:tc>
          <w:tcPr>
            <w:tcW w:w="534"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1.5</w:t>
            </w:r>
          </w:p>
        </w:tc>
        <w:tc>
          <w:tcPr>
            <w:tcW w:w="2233" w:type="dxa"/>
          </w:tcPr>
          <w:p w:rsidR="001B4207" w:rsidRDefault="001B4207" w:rsidP="001B4207">
            <w:pPr>
              <w:rPr>
                <w:rFonts w:ascii="Times New Roman" w:hAnsi="Times New Roman" w:cs="Times New Roman"/>
                <w:bCs/>
                <w:sz w:val="28"/>
                <w:szCs w:val="28"/>
              </w:rPr>
            </w:pPr>
            <w:r>
              <w:rPr>
                <w:rFonts w:ascii="Times New Roman" w:hAnsi="Times New Roman" w:cs="Times New Roman"/>
                <w:bCs/>
                <w:sz w:val="28"/>
                <w:szCs w:val="28"/>
              </w:rPr>
              <w:t xml:space="preserve">Реконструкция с </w:t>
            </w:r>
            <w:r w:rsidR="006064C8">
              <w:rPr>
                <w:rFonts w:ascii="Times New Roman" w:hAnsi="Times New Roman" w:cs="Times New Roman"/>
                <w:bCs/>
                <w:sz w:val="28"/>
                <w:szCs w:val="28"/>
              </w:rPr>
              <w:t>заменой котлов</w:t>
            </w:r>
          </w:p>
        </w:tc>
        <w:tc>
          <w:tcPr>
            <w:tcW w:w="1352" w:type="dxa"/>
          </w:tcPr>
          <w:p w:rsidR="001B4207" w:rsidRDefault="001B4207" w:rsidP="001B4207">
            <w:pPr>
              <w:rPr>
                <w:rFonts w:ascii="Times New Roman" w:hAnsi="Times New Roman" w:cs="Times New Roman"/>
                <w:bCs/>
                <w:sz w:val="28"/>
                <w:szCs w:val="28"/>
              </w:rPr>
            </w:pPr>
          </w:p>
        </w:tc>
        <w:tc>
          <w:tcPr>
            <w:tcW w:w="1234"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3512,0</w:t>
            </w:r>
          </w:p>
        </w:tc>
        <w:tc>
          <w:tcPr>
            <w:tcW w:w="979"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-2999,2 местный -512,8</w:t>
            </w:r>
          </w:p>
        </w:tc>
        <w:tc>
          <w:tcPr>
            <w:tcW w:w="770"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500,0</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189,0</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323,0</w:t>
            </w:r>
          </w:p>
        </w:tc>
        <w:tc>
          <w:tcPr>
            <w:tcW w:w="1017"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2500,0*</w:t>
            </w:r>
          </w:p>
        </w:tc>
      </w:tr>
      <w:tr w:rsidR="001B4207" w:rsidTr="007546A0">
        <w:tc>
          <w:tcPr>
            <w:tcW w:w="534"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1.6</w:t>
            </w:r>
          </w:p>
        </w:tc>
        <w:tc>
          <w:tcPr>
            <w:tcW w:w="223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Ремонт сетей теплоснабжения магистральной №1 по ул. Базарная</w:t>
            </w:r>
          </w:p>
        </w:tc>
        <w:tc>
          <w:tcPr>
            <w:tcW w:w="1352"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0,37км</w:t>
            </w:r>
          </w:p>
        </w:tc>
        <w:tc>
          <w:tcPr>
            <w:tcW w:w="1234"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997,5</w:t>
            </w:r>
          </w:p>
        </w:tc>
        <w:tc>
          <w:tcPr>
            <w:tcW w:w="979"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851,9</w:t>
            </w:r>
          </w:p>
        </w:tc>
        <w:tc>
          <w:tcPr>
            <w:tcW w:w="770"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150,0</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847,5</w:t>
            </w:r>
          </w:p>
        </w:tc>
      </w:tr>
      <w:tr w:rsidR="001B4207" w:rsidTr="007546A0">
        <w:tc>
          <w:tcPr>
            <w:tcW w:w="534"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1.7</w:t>
            </w:r>
          </w:p>
        </w:tc>
        <w:tc>
          <w:tcPr>
            <w:tcW w:w="223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 xml:space="preserve">Ремонт сетей теплоснабжения  магтстральной №2 ул. </w:t>
            </w:r>
            <w:r>
              <w:rPr>
                <w:rFonts w:ascii="Times New Roman" w:hAnsi="Times New Roman" w:cs="Times New Roman"/>
                <w:bCs/>
                <w:sz w:val="28"/>
                <w:szCs w:val="28"/>
              </w:rPr>
              <w:lastRenderedPageBreak/>
              <w:t xml:space="preserve">Шахтерская </w:t>
            </w:r>
          </w:p>
        </w:tc>
        <w:tc>
          <w:tcPr>
            <w:tcW w:w="1352"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1,15км</w:t>
            </w:r>
          </w:p>
        </w:tc>
        <w:tc>
          <w:tcPr>
            <w:tcW w:w="1234"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1000,0</w:t>
            </w:r>
          </w:p>
        </w:tc>
        <w:tc>
          <w:tcPr>
            <w:tcW w:w="979"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 xml:space="preserve">Обласной бюджет – </w:t>
            </w:r>
            <w:r>
              <w:rPr>
                <w:rFonts w:ascii="Times New Roman" w:hAnsi="Times New Roman" w:cs="Times New Roman"/>
                <w:bCs/>
                <w:sz w:val="28"/>
                <w:szCs w:val="28"/>
              </w:rPr>
              <w:lastRenderedPageBreak/>
              <w:t>854,0 местный 146,0</w:t>
            </w:r>
          </w:p>
        </w:tc>
        <w:tc>
          <w:tcPr>
            <w:tcW w:w="770"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1000,0*</w:t>
            </w:r>
          </w:p>
        </w:tc>
        <w:tc>
          <w:tcPr>
            <w:tcW w:w="1017" w:type="dxa"/>
          </w:tcPr>
          <w:p w:rsidR="001B4207"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1.8</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Ремонт сетей теплоснабжения  магтстральной № 3 по ул.Советской</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0,60</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650,0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811,3 местный – 138,7</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950,0*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1.9</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Ремонт сетей теплоснабжения магистральной №4 ул.Московская</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0,17</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1092,5</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933,0 местный – 159,5</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1092,5</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Газоснабжение всего, в то числе</w:t>
            </w:r>
          </w:p>
        </w:tc>
        <w:tc>
          <w:tcPr>
            <w:tcW w:w="1352" w:type="dxa"/>
          </w:tcPr>
          <w:p w:rsidR="006064C8" w:rsidRDefault="006064C8" w:rsidP="001B4207">
            <w:pPr>
              <w:rPr>
                <w:rFonts w:ascii="Times New Roman" w:hAnsi="Times New Roman" w:cs="Times New Roman"/>
                <w:bCs/>
                <w:sz w:val="28"/>
                <w:szCs w:val="28"/>
              </w:rPr>
            </w:pP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28000,0</w:t>
            </w:r>
          </w:p>
        </w:tc>
        <w:tc>
          <w:tcPr>
            <w:tcW w:w="979" w:type="dxa"/>
          </w:tcPr>
          <w:p w:rsidR="006064C8" w:rsidRDefault="006064C8" w:rsidP="001B4207">
            <w:pPr>
              <w:rPr>
                <w:rFonts w:ascii="Times New Roman" w:hAnsi="Times New Roman" w:cs="Times New Roman"/>
                <w:bCs/>
                <w:sz w:val="28"/>
                <w:szCs w:val="28"/>
              </w:rPr>
            </w:pP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28000,0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2.1</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Разработка проектно-сметной документации по строительству межпоселкового газопровода ст.Замчалово-Углеродовский</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4,8</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2562,0 местный – 438,0</w:t>
            </w:r>
          </w:p>
        </w:tc>
        <w:tc>
          <w:tcPr>
            <w:tcW w:w="770"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lastRenderedPageBreak/>
              <w:t>2</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 xml:space="preserve">Строительство </w:t>
            </w:r>
            <w:r>
              <w:rPr>
                <w:rFonts w:ascii="Times New Roman" w:hAnsi="Times New Roman" w:cs="Times New Roman"/>
                <w:bCs/>
                <w:sz w:val="28"/>
                <w:szCs w:val="28"/>
              </w:rPr>
              <w:lastRenderedPageBreak/>
              <w:t>межпоселкового газопровода от ст.Замчалово</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4,8км</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w:t>
            </w:r>
            <w:r>
              <w:rPr>
                <w:rFonts w:ascii="Times New Roman" w:hAnsi="Times New Roman" w:cs="Times New Roman"/>
                <w:bCs/>
                <w:sz w:val="28"/>
                <w:szCs w:val="28"/>
              </w:rPr>
              <w:lastRenderedPageBreak/>
              <w:t>тной бюджет – 21350,0 местный -3650,0</w:t>
            </w:r>
          </w:p>
        </w:tc>
        <w:tc>
          <w:tcPr>
            <w:tcW w:w="770"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25000,</w:t>
            </w:r>
            <w:r>
              <w:rPr>
                <w:rFonts w:ascii="Times New Roman" w:hAnsi="Times New Roman" w:cs="Times New Roman"/>
                <w:bCs/>
                <w:sz w:val="28"/>
                <w:szCs w:val="28"/>
              </w:rPr>
              <w:lastRenderedPageBreak/>
              <w:t>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3</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Водоснабжение всего, в том числе</w:t>
            </w:r>
          </w:p>
        </w:tc>
        <w:tc>
          <w:tcPr>
            <w:tcW w:w="1352" w:type="dxa"/>
          </w:tcPr>
          <w:p w:rsidR="006064C8" w:rsidRDefault="006064C8" w:rsidP="001B4207">
            <w:pPr>
              <w:rPr>
                <w:rFonts w:ascii="Times New Roman" w:hAnsi="Times New Roman" w:cs="Times New Roman"/>
                <w:bCs/>
                <w:sz w:val="28"/>
                <w:szCs w:val="28"/>
              </w:rPr>
            </w:pP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49559,0</w:t>
            </w:r>
          </w:p>
        </w:tc>
        <w:tc>
          <w:tcPr>
            <w:tcW w:w="979" w:type="dxa"/>
          </w:tcPr>
          <w:p w:rsidR="006064C8" w:rsidRDefault="006064C8" w:rsidP="001B4207">
            <w:pPr>
              <w:rPr>
                <w:rFonts w:ascii="Times New Roman" w:hAnsi="Times New Roman" w:cs="Times New Roman"/>
                <w:bCs/>
                <w:sz w:val="28"/>
                <w:szCs w:val="28"/>
              </w:rPr>
            </w:pP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17600,0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17959,0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14000,0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3.1</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Капитальный ремонт водопроводного хозяйства</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12,4км</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35089,0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29966,0 местный- 5123,0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17600,0*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17489,0*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3.2</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Разработка пректно-сметной документации на строительство водопровода</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470,0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бюджет-401,4 местный – 68,6</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470,0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3.3</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Строительство водопровода</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2,0</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14000,0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Обласной бюджет-</w:t>
            </w:r>
            <w:r>
              <w:rPr>
                <w:rFonts w:ascii="Times New Roman" w:hAnsi="Times New Roman" w:cs="Times New Roman"/>
                <w:bCs/>
                <w:sz w:val="28"/>
                <w:szCs w:val="28"/>
              </w:rPr>
              <w:lastRenderedPageBreak/>
              <w:t>11956,0 местный – 2044,0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14000,0*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4</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Водоотведение всего, в том числе</w:t>
            </w:r>
          </w:p>
        </w:tc>
        <w:tc>
          <w:tcPr>
            <w:tcW w:w="1352" w:type="dxa"/>
          </w:tcPr>
          <w:p w:rsidR="006064C8" w:rsidRDefault="006064C8" w:rsidP="001B4207">
            <w:pPr>
              <w:rPr>
                <w:rFonts w:ascii="Times New Roman" w:hAnsi="Times New Roman" w:cs="Times New Roman"/>
                <w:bCs/>
                <w:sz w:val="28"/>
                <w:szCs w:val="28"/>
              </w:rPr>
            </w:pP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47783,00</w:t>
            </w:r>
          </w:p>
        </w:tc>
        <w:tc>
          <w:tcPr>
            <w:tcW w:w="979" w:type="dxa"/>
          </w:tcPr>
          <w:p w:rsidR="006064C8" w:rsidRDefault="006064C8" w:rsidP="001B4207">
            <w:pPr>
              <w:rPr>
                <w:rFonts w:ascii="Times New Roman" w:hAnsi="Times New Roman" w:cs="Times New Roman"/>
                <w:bCs/>
                <w:sz w:val="28"/>
                <w:szCs w:val="28"/>
              </w:rPr>
            </w:pP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6283,0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38500,0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4.1</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Разработка проектно-сметной документации на капит.ремонт очистных сооружений</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-2562,0 местный -438,0</w:t>
            </w:r>
          </w:p>
        </w:tc>
        <w:tc>
          <w:tcPr>
            <w:tcW w:w="770"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1017" w:type="dxa"/>
          </w:tcPr>
          <w:p w:rsidR="006064C8" w:rsidRDefault="006064C8" w:rsidP="001B4207">
            <w:pPr>
              <w:rPr>
                <w:rFonts w:ascii="Times New Roman" w:hAnsi="Times New Roman" w:cs="Times New Roman"/>
                <w:bCs/>
                <w:sz w:val="28"/>
                <w:szCs w:val="28"/>
              </w:rPr>
            </w:pP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4.2</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Капитальный ремонт очистных сооружений ул.Степная 1а</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 25620,0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3500,0*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26500,0*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4.3</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 xml:space="preserve">Разработка проектно=сметной документации по строительству самотечных и напорных сетей в количестве </w:t>
            </w:r>
            <w:r>
              <w:rPr>
                <w:rFonts w:ascii="Times New Roman" w:hAnsi="Times New Roman" w:cs="Times New Roman"/>
                <w:bCs/>
                <w:sz w:val="28"/>
                <w:szCs w:val="28"/>
              </w:rPr>
              <w:lastRenderedPageBreak/>
              <w:t>9,86 и 0,56км</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1шт</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2783,0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бюджет-2376,7 местный – 406,3</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2783,0*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4.4</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Строительство канализационных сетей ул.Шахтерская, капитальный ремонт по ул.Советская,Базарная, Московская</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10,42</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-10248,0 местный – 1752,0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12000,0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5.</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Электроснабжение всего, в том числе</w:t>
            </w:r>
          </w:p>
        </w:tc>
        <w:tc>
          <w:tcPr>
            <w:tcW w:w="1352" w:type="dxa"/>
          </w:tcPr>
          <w:p w:rsidR="006064C8" w:rsidRDefault="006064C8" w:rsidP="001B4207">
            <w:pPr>
              <w:rPr>
                <w:rFonts w:ascii="Times New Roman" w:hAnsi="Times New Roman" w:cs="Times New Roman"/>
                <w:bCs/>
                <w:sz w:val="28"/>
                <w:szCs w:val="28"/>
              </w:rPr>
            </w:pP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15500,0</w:t>
            </w:r>
          </w:p>
        </w:tc>
        <w:tc>
          <w:tcPr>
            <w:tcW w:w="979" w:type="dxa"/>
          </w:tcPr>
          <w:p w:rsidR="006064C8" w:rsidRDefault="006064C8" w:rsidP="001B4207">
            <w:pPr>
              <w:rPr>
                <w:rFonts w:ascii="Times New Roman" w:hAnsi="Times New Roman" w:cs="Times New Roman"/>
                <w:bCs/>
                <w:sz w:val="28"/>
                <w:szCs w:val="28"/>
              </w:rPr>
            </w:pP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25,0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70,0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3350,0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12055,0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5.1</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Реконструкция сетей уличногоосвещения</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8,26</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12500,0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Областной бюджет- 10675,0 местный бюджет- 1825,0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25,0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70,0</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350,0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12055,0</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5.2</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Текущий ремонт и техническое обслуживание сетей уличного освещения</w:t>
            </w:r>
          </w:p>
        </w:tc>
        <w:tc>
          <w:tcPr>
            <w:tcW w:w="1352"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8,26</w:t>
            </w: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979"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 xml:space="preserve">Бюджет Углеродовского г/п -2100,0 </w:t>
            </w:r>
            <w:r>
              <w:rPr>
                <w:rFonts w:ascii="Times New Roman" w:hAnsi="Times New Roman" w:cs="Times New Roman"/>
                <w:bCs/>
                <w:sz w:val="28"/>
                <w:szCs w:val="28"/>
              </w:rPr>
              <w:lastRenderedPageBreak/>
              <w:t>привлеченные средства-900,0</w:t>
            </w:r>
          </w:p>
        </w:tc>
        <w:tc>
          <w:tcPr>
            <w:tcW w:w="770"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3000,0*</w:t>
            </w: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w:t>
            </w:r>
          </w:p>
        </w:tc>
      </w:tr>
      <w:tr w:rsidR="006064C8" w:rsidTr="007546A0">
        <w:tc>
          <w:tcPr>
            <w:tcW w:w="5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lastRenderedPageBreak/>
              <w:t>6.</w:t>
            </w:r>
          </w:p>
        </w:tc>
        <w:tc>
          <w:tcPr>
            <w:tcW w:w="2233"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Санитарная очистка территории</w:t>
            </w:r>
          </w:p>
        </w:tc>
        <w:tc>
          <w:tcPr>
            <w:tcW w:w="1352" w:type="dxa"/>
          </w:tcPr>
          <w:p w:rsidR="006064C8" w:rsidRDefault="006064C8" w:rsidP="001B4207">
            <w:pPr>
              <w:rPr>
                <w:rFonts w:ascii="Times New Roman" w:hAnsi="Times New Roman" w:cs="Times New Roman"/>
                <w:bCs/>
                <w:sz w:val="28"/>
                <w:szCs w:val="28"/>
              </w:rPr>
            </w:pPr>
          </w:p>
        </w:tc>
        <w:tc>
          <w:tcPr>
            <w:tcW w:w="1234"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5000,0</w:t>
            </w:r>
          </w:p>
        </w:tc>
        <w:tc>
          <w:tcPr>
            <w:tcW w:w="979" w:type="dxa"/>
          </w:tcPr>
          <w:p w:rsidR="006064C8" w:rsidRDefault="006064C8" w:rsidP="001B4207">
            <w:pPr>
              <w:rPr>
                <w:rFonts w:ascii="Times New Roman" w:hAnsi="Times New Roman" w:cs="Times New Roman"/>
                <w:bCs/>
                <w:sz w:val="28"/>
                <w:szCs w:val="28"/>
              </w:rPr>
            </w:pPr>
          </w:p>
        </w:tc>
        <w:tc>
          <w:tcPr>
            <w:tcW w:w="770"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893" w:type="dxa"/>
          </w:tcPr>
          <w:p w:rsidR="006064C8" w:rsidRDefault="006064C8" w:rsidP="001B4207">
            <w:pPr>
              <w:rPr>
                <w:rFonts w:ascii="Times New Roman" w:hAnsi="Times New Roman" w:cs="Times New Roman"/>
                <w:bCs/>
                <w:sz w:val="28"/>
                <w:szCs w:val="28"/>
              </w:rPr>
            </w:pPr>
          </w:p>
        </w:tc>
        <w:tc>
          <w:tcPr>
            <w:tcW w:w="1017" w:type="dxa"/>
          </w:tcPr>
          <w:p w:rsidR="006064C8" w:rsidRDefault="006064C8" w:rsidP="001B4207">
            <w:pPr>
              <w:rPr>
                <w:rFonts w:ascii="Times New Roman" w:hAnsi="Times New Roman" w:cs="Times New Roman"/>
                <w:bCs/>
                <w:sz w:val="28"/>
                <w:szCs w:val="28"/>
              </w:rPr>
            </w:pPr>
            <w:r>
              <w:rPr>
                <w:rFonts w:ascii="Times New Roman" w:hAnsi="Times New Roman" w:cs="Times New Roman"/>
                <w:bCs/>
                <w:sz w:val="28"/>
                <w:szCs w:val="28"/>
              </w:rPr>
              <w:t>5000,0</w:t>
            </w:r>
          </w:p>
        </w:tc>
      </w:tr>
      <w:tr w:rsidR="007546A0" w:rsidTr="007546A0">
        <w:tc>
          <w:tcPr>
            <w:tcW w:w="534"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6.1</w:t>
            </w:r>
          </w:p>
        </w:tc>
        <w:tc>
          <w:tcPr>
            <w:tcW w:w="223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Разработка проектно-сметной документации на устройство площадок для установки контейнеров для сбора ТБО</w:t>
            </w:r>
          </w:p>
        </w:tc>
        <w:tc>
          <w:tcPr>
            <w:tcW w:w="1352"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1шт</w:t>
            </w:r>
          </w:p>
        </w:tc>
        <w:tc>
          <w:tcPr>
            <w:tcW w:w="1234"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2500,0</w:t>
            </w:r>
          </w:p>
        </w:tc>
        <w:tc>
          <w:tcPr>
            <w:tcW w:w="979"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Бюджет Углеродовского городского поселения – 2000,0 привлеченные средства – 500,0</w:t>
            </w:r>
          </w:p>
        </w:tc>
        <w:tc>
          <w:tcPr>
            <w:tcW w:w="770" w:type="dxa"/>
          </w:tcPr>
          <w:p w:rsidR="007546A0" w:rsidRDefault="007546A0" w:rsidP="001B4207">
            <w:pPr>
              <w:rPr>
                <w:rFonts w:ascii="Times New Roman" w:hAnsi="Times New Roman" w:cs="Times New Roman"/>
                <w:bCs/>
                <w:sz w:val="28"/>
                <w:szCs w:val="28"/>
              </w:rPr>
            </w:pPr>
          </w:p>
        </w:tc>
        <w:tc>
          <w:tcPr>
            <w:tcW w:w="893" w:type="dxa"/>
          </w:tcPr>
          <w:p w:rsidR="007546A0" w:rsidRDefault="007546A0" w:rsidP="001B4207">
            <w:pPr>
              <w:rPr>
                <w:rFonts w:ascii="Times New Roman" w:hAnsi="Times New Roman" w:cs="Times New Roman"/>
                <w:bCs/>
                <w:sz w:val="28"/>
                <w:szCs w:val="28"/>
              </w:rPr>
            </w:pPr>
          </w:p>
        </w:tc>
        <w:tc>
          <w:tcPr>
            <w:tcW w:w="893" w:type="dxa"/>
          </w:tcPr>
          <w:p w:rsidR="007546A0" w:rsidRDefault="007546A0" w:rsidP="001B4207">
            <w:pPr>
              <w:rPr>
                <w:rFonts w:ascii="Times New Roman" w:hAnsi="Times New Roman" w:cs="Times New Roman"/>
                <w:bCs/>
                <w:sz w:val="28"/>
                <w:szCs w:val="28"/>
              </w:rPr>
            </w:pPr>
          </w:p>
        </w:tc>
        <w:tc>
          <w:tcPr>
            <w:tcW w:w="1017"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2500,0*</w:t>
            </w:r>
          </w:p>
        </w:tc>
      </w:tr>
      <w:tr w:rsidR="007546A0" w:rsidTr="007546A0">
        <w:tc>
          <w:tcPr>
            <w:tcW w:w="534"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6.2</w:t>
            </w:r>
          </w:p>
        </w:tc>
        <w:tc>
          <w:tcPr>
            <w:tcW w:w="223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Строительство площадок и установка контейнеров</w:t>
            </w:r>
          </w:p>
        </w:tc>
        <w:tc>
          <w:tcPr>
            <w:tcW w:w="1352"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25шт.</w:t>
            </w:r>
          </w:p>
        </w:tc>
        <w:tc>
          <w:tcPr>
            <w:tcW w:w="1234"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2500,0</w:t>
            </w:r>
          </w:p>
        </w:tc>
        <w:tc>
          <w:tcPr>
            <w:tcW w:w="979"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Бюджет Углеродовского городского посел</w:t>
            </w:r>
            <w:r>
              <w:rPr>
                <w:rFonts w:ascii="Times New Roman" w:hAnsi="Times New Roman" w:cs="Times New Roman"/>
                <w:bCs/>
                <w:sz w:val="28"/>
                <w:szCs w:val="28"/>
              </w:rPr>
              <w:lastRenderedPageBreak/>
              <w:t>ения – 2000,0 привлеченные средства – 500,0</w:t>
            </w:r>
          </w:p>
        </w:tc>
        <w:tc>
          <w:tcPr>
            <w:tcW w:w="770"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lastRenderedPageBreak/>
              <w:t>-</w:t>
            </w:r>
          </w:p>
        </w:tc>
        <w:tc>
          <w:tcPr>
            <w:tcW w:w="89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89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w:t>
            </w:r>
          </w:p>
        </w:tc>
        <w:tc>
          <w:tcPr>
            <w:tcW w:w="1017"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2500,0*</w:t>
            </w:r>
          </w:p>
        </w:tc>
      </w:tr>
      <w:tr w:rsidR="007546A0" w:rsidTr="007546A0">
        <w:tc>
          <w:tcPr>
            <w:tcW w:w="534" w:type="dxa"/>
          </w:tcPr>
          <w:p w:rsidR="007546A0" w:rsidRDefault="007546A0" w:rsidP="001B4207">
            <w:pPr>
              <w:rPr>
                <w:rFonts w:ascii="Times New Roman" w:hAnsi="Times New Roman" w:cs="Times New Roman"/>
                <w:bCs/>
                <w:sz w:val="28"/>
                <w:szCs w:val="28"/>
              </w:rPr>
            </w:pPr>
          </w:p>
        </w:tc>
        <w:tc>
          <w:tcPr>
            <w:tcW w:w="223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Итого по программе в т.ч. средства областного бюджета, средства местного бюджета, средства привлеченные, прочие средства</w:t>
            </w:r>
          </w:p>
        </w:tc>
        <w:tc>
          <w:tcPr>
            <w:tcW w:w="1352" w:type="dxa"/>
          </w:tcPr>
          <w:p w:rsidR="007546A0" w:rsidRDefault="007546A0" w:rsidP="001B4207">
            <w:pPr>
              <w:rPr>
                <w:rFonts w:ascii="Times New Roman" w:hAnsi="Times New Roman" w:cs="Times New Roman"/>
                <w:bCs/>
                <w:sz w:val="28"/>
                <w:szCs w:val="28"/>
              </w:rPr>
            </w:pPr>
          </w:p>
        </w:tc>
        <w:tc>
          <w:tcPr>
            <w:tcW w:w="1234"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178394,0</w:t>
            </w:r>
          </w:p>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150725,9</w:t>
            </w:r>
          </w:p>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25768,1</w:t>
            </w:r>
          </w:p>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1900,0</w:t>
            </w:r>
          </w:p>
        </w:tc>
        <w:tc>
          <w:tcPr>
            <w:tcW w:w="979" w:type="dxa"/>
          </w:tcPr>
          <w:p w:rsidR="007546A0" w:rsidRDefault="007546A0" w:rsidP="001B4207">
            <w:pPr>
              <w:rPr>
                <w:rFonts w:ascii="Times New Roman" w:hAnsi="Times New Roman" w:cs="Times New Roman"/>
                <w:bCs/>
                <w:sz w:val="28"/>
                <w:szCs w:val="28"/>
              </w:rPr>
            </w:pPr>
          </w:p>
        </w:tc>
        <w:tc>
          <w:tcPr>
            <w:tcW w:w="770"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675,0</w:t>
            </w:r>
          </w:p>
        </w:tc>
        <w:tc>
          <w:tcPr>
            <w:tcW w:w="89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18809,0</w:t>
            </w:r>
          </w:p>
        </w:tc>
        <w:tc>
          <w:tcPr>
            <w:tcW w:w="893"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28915,0</w:t>
            </w:r>
          </w:p>
        </w:tc>
        <w:tc>
          <w:tcPr>
            <w:tcW w:w="1017" w:type="dxa"/>
          </w:tcPr>
          <w:p w:rsidR="007546A0" w:rsidRDefault="007546A0" w:rsidP="001B4207">
            <w:pPr>
              <w:rPr>
                <w:rFonts w:ascii="Times New Roman" w:hAnsi="Times New Roman" w:cs="Times New Roman"/>
                <w:bCs/>
                <w:sz w:val="28"/>
                <w:szCs w:val="28"/>
              </w:rPr>
            </w:pPr>
            <w:r>
              <w:rPr>
                <w:rFonts w:ascii="Times New Roman" w:hAnsi="Times New Roman" w:cs="Times New Roman"/>
                <w:bCs/>
                <w:sz w:val="28"/>
                <w:szCs w:val="28"/>
              </w:rPr>
              <w:t>129995,0</w:t>
            </w:r>
          </w:p>
        </w:tc>
      </w:tr>
    </w:tbl>
    <w:p w:rsidR="001B4207" w:rsidRPr="001B4207" w:rsidRDefault="001B4207" w:rsidP="001B4207">
      <w:pPr>
        <w:jc w:val="both"/>
        <w:rPr>
          <w:rFonts w:ascii="Times New Roman" w:hAnsi="Times New Roman" w:cs="Times New Roman"/>
          <w:bCs/>
          <w:sz w:val="28"/>
          <w:szCs w:val="28"/>
        </w:rPr>
      </w:pPr>
    </w:p>
    <w:p w:rsidR="00537950" w:rsidRDefault="007546A0" w:rsidP="001B4207">
      <w:pPr>
        <w:jc w:val="both"/>
        <w:rPr>
          <w:rFonts w:ascii="Times New Roman" w:hAnsi="Times New Roman" w:cs="Times New Roman"/>
          <w:b/>
          <w:bCs/>
          <w:sz w:val="28"/>
          <w:szCs w:val="28"/>
        </w:rPr>
      </w:pPr>
      <w:r w:rsidRPr="00537950">
        <w:rPr>
          <w:rFonts w:ascii="Times New Roman" w:hAnsi="Times New Roman" w:cs="Times New Roman"/>
          <w:b/>
          <w:bCs/>
          <w:sz w:val="28"/>
          <w:szCs w:val="28"/>
        </w:rPr>
        <w:t>Ожидаемые результаты и детальный перечень целевых индикаторов и показателей для мониторинга результатов выполнения мероприятий Прог</w:t>
      </w:r>
      <w:r w:rsidR="00537950" w:rsidRPr="00537950">
        <w:rPr>
          <w:rFonts w:ascii="Times New Roman" w:hAnsi="Times New Roman" w:cs="Times New Roman"/>
          <w:b/>
          <w:bCs/>
          <w:sz w:val="28"/>
          <w:szCs w:val="28"/>
        </w:rPr>
        <w:t>р</w:t>
      </w:r>
      <w:r w:rsidRPr="00537950">
        <w:rPr>
          <w:rFonts w:ascii="Times New Roman" w:hAnsi="Times New Roman" w:cs="Times New Roman"/>
          <w:b/>
          <w:bCs/>
          <w:sz w:val="28"/>
          <w:szCs w:val="28"/>
        </w:rPr>
        <w:t>аммы. Система управления Программой и контроль за</w:t>
      </w:r>
      <w:r w:rsidR="00537950" w:rsidRPr="00537950">
        <w:rPr>
          <w:rFonts w:ascii="Times New Roman" w:hAnsi="Times New Roman" w:cs="Times New Roman"/>
          <w:b/>
          <w:bCs/>
          <w:sz w:val="28"/>
          <w:szCs w:val="28"/>
        </w:rPr>
        <w:t xml:space="preserve"> ходом ее выполнения.</w:t>
      </w:r>
    </w:p>
    <w:p w:rsidR="001B4207" w:rsidRDefault="00537950" w:rsidP="001B4207">
      <w:pPr>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537950">
        <w:rPr>
          <w:rFonts w:ascii="Times New Roman" w:hAnsi="Times New Roman" w:cs="Times New Roman"/>
          <w:bCs/>
          <w:sz w:val="28"/>
          <w:szCs w:val="28"/>
        </w:rPr>
        <w:t>Мониторинг и корректировка Программы.</w:t>
      </w:r>
    </w:p>
    <w:p w:rsidR="00537950" w:rsidRDefault="00537950" w:rsidP="001B4207">
      <w:pPr>
        <w:jc w:val="both"/>
        <w:rPr>
          <w:rFonts w:ascii="Times New Roman" w:hAnsi="Times New Roman" w:cs="Times New Roman"/>
          <w:bCs/>
          <w:sz w:val="28"/>
          <w:szCs w:val="28"/>
        </w:rPr>
      </w:pPr>
      <w:r>
        <w:rPr>
          <w:rFonts w:ascii="Times New Roman" w:hAnsi="Times New Roman" w:cs="Times New Roman"/>
          <w:bCs/>
          <w:sz w:val="28"/>
          <w:szCs w:val="28"/>
        </w:rPr>
        <w:t>Целью мониторинга Программы комплексного развития систем коммунальной инфрастуктуры муниципального образования «Углеродовское городское поселение»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537950" w:rsidRDefault="00537950" w:rsidP="001B4207">
      <w:pPr>
        <w:jc w:val="both"/>
        <w:rPr>
          <w:rFonts w:ascii="Times New Roman" w:hAnsi="Times New Roman" w:cs="Times New Roman"/>
          <w:bCs/>
          <w:sz w:val="28"/>
          <w:szCs w:val="28"/>
        </w:rPr>
      </w:pPr>
      <w:r>
        <w:rPr>
          <w:rFonts w:ascii="Times New Roman" w:hAnsi="Times New Roman" w:cs="Times New Roman"/>
          <w:bCs/>
          <w:sz w:val="28"/>
          <w:szCs w:val="28"/>
        </w:rPr>
        <w:lastRenderedPageBreak/>
        <w:t>Мониторинг Программы комплексного развития систем коммунальной инфраструктуры муниципального образования «Углеродовское городское поселение» включает следующие этапы:</w:t>
      </w:r>
    </w:p>
    <w:p w:rsidR="00537950" w:rsidRDefault="00537950" w:rsidP="00537950">
      <w:pPr>
        <w:pStyle w:val="a4"/>
        <w:numPr>
          <w:ilvl w:val="0"/>
          <w:numId w:val="6"/>
        </w:numPr>
        <w:jc w:val="both"/>
        <w:rPr>
          <w:rFonts w:ascii="Times New Roman" w:hAnsi="Times New Roman" w:cs="Times New Roman"/>
          <w:bCs/>
          <w:sz w:val="28"/>
          <w:szCs w:val="28"/>
        </w:rPr>
      </w:pPr>
      <w:r>
        <w:rPr>
          <w:rFonts w:ascii="Times New Roman" w:hAnsi="Times New Roman" w:cs="Times New Roman"/>
          <w:bCs/>
          <w:sz w:val="28"/>
          <w:szCs w:val="28"/>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537950" w:rsidRDefault="00537950" w:rsidP="00537950">
      <w:pPr>
        <w:pStyle w:val="a4"/>
        <w:numPr>
          <w:ilvl w:val="0"/>
          <w:numId w:val="6"/>
        </w:numPr>
        <w:jc w:val="both"/>
        <w:rPr>
          <w:rFonts w:ascii="Times New Roman" w:hAnsi="Times New Roman" w:cs="Times New Roman"/>
          <w:bCs/>
          <w:sz w:val="28"/>
          <w:szCs w:val="28"/>
        </w:rPr>
      </w:pPr>
      <w:r>
        <w:rPr>
          <w:rFonts w:ascii="Times New Roman" w:hAnsi="Times New Roman" w:cs="Times New Roman"/>
          <w:bCs/>
          <w:sz w:val="28"/>
          <w:szCs w:val="28"/>
        </w:rPr>
        <w:t>Анализ данных о результатах проводимых преобразований систем коммунальной инфраструктуры.</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Мониторинг Программы комплексного развития систем коммунальной инфраструктуры муниципального образования «Углеродовское городское поселение» предусматривает сопоставление и сравнение значений показателей во временном аспекте.</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Анализ  проводится путем сопоставления показателя за отчетный период с аналогичным показателем за предыдущий (базовый) периодом.</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По ежегодным результатам мониторинга осуществляется своевременная корректировка Программы.</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Ожидаемые результаты и детальный перечень целевых индикаторов и показателей для мониторинга реализации Программы.</w:t>
      </w:r>
    </w:p>
    <w:p w:rsidR="00537950" w:rsidRDefault="00537950" w:rsidP="00537950">
      <w:pPr>
        <w:ind w:left="360"/>
        <w:jc w:val="both"/>
        <w:rPr>
          <w:rFonts w:ascii="Times New Roman" w:hAnsi="Times New Roman" w:cs="Times New Roman"/>
          <w:bCs/>
          <w:sz w:val="28"/>
          <w:szCs w:val="28"/>
        </w:rPr>
      </w:pPr>
      <w:r>
        <w:rPr>
          <w:rFonts w:ascii="Times New Roman" w:hAnsi="Times New Roman" w:cs="Times New Roman"/>
          <w:bCs/>
          <w:sz w:val="28"/>
          <w:szCs w:val="28"/>
        </w:rPr>
        <w:t>Результаты Программы комплексного развития систем коммунальной инфраструктуры муниципального образования «Углеродовское городское поселение» определяются с помощью целевых индикаторов. Для мониторинга реализации Программы комплексного развития систем коммунальной инфраструктуры муниципального образования «Углеродовское городское поселение»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537950" w:rsidRDefault="00537950" w:rsidP="00537950">
      <w:pPr>
        <w:ind w:left="360"/>
        <w:jc w:val="both"/>
        <w:rPr>
          <w:rFonts w:ascii="Times New Roman" w:hAnsi="Times New Roman" w:cs="Times New Roman"/>
          <w:bCs/>
          <w:sz w:val="28"/>
          <w:szCs w:val="28"/>
        </w:rPr>
      </w:pPr>
    </w:p>
    <w:p w:rsidR="00537950" w:rsidRDefault="00537950" w:rsidP="00537950">
      <w:pPr>
        <w:ind w:left="360"/>
        <w:jc w:val="center"/>
        <w:rPr>
          <w:rFonts w:ascii="Times New Roman" w:hAnsi="Times New Roman" w:cs="Times New Roman"/>
          <w:b/>
          <w:bCs/>
          <w:sz w:val="28"/>
          <w:szCs w:val="28"/>
        </w:rPr>
      </w:pPr>
      <w:r w:rsidRPr="00537950">
        <w:rPr>
          <w:rFonts w:ascii="Times New Roman" w:hAnsi="Times New Roman" w:cs="Times New Roman"/>
          <w:b/>
          <w:bCs/>
          <w:sz w:val="28"/>
          <w:szCs w:val="28"/>
        </w:rPr>
        <w:lastRenderedPageBreak/>
        <w:t>Ожидаемые результаты и целевые показатели Программы.</w:t>
      </w:r>
    </w:p>
    <w:tbl>
      <w:tblPr>
        <w:tblStyle w:val="a3"/>
        <w:tblW w:w="0" w:type="auto"/>
        <w:tblInd w:w="-176" w:type="dxa"/>
        <w:tblLook w:val="04A0"/>
      </w:tblPr>
      <w:tblGrid>
        <w:gridCol w:w="993"/>
        <w:gridCol w:w="4326"/>
        <w:gridCol w:w="4748"/>
      </w:tblGrid>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№п/п</w:t>
            </w:r>
          </w:p>
        </w:tc>
        <w:tc>
          <w:tcPr>
            <w:tcW w:w="4326"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Ожидаемые результаты программы</w:t>
            </w:r>
          </w:p>
        </w:tc>
        <w:tc>
          <w:tcPr>
            <w:tcW w:w="4748"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Целевые  индикаторы</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9074" w:type="dxa"/>
            <w:gridSpan w:val="2"/>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Теплоэнергетическое хозяйство</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9074" w:type="dxa"/>
            <w:gridSpan w:val="2"/>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Технические показатели</w:t>
            </w:r>
          </w:p>
        </w:tc>
      </w:tr>
      <w:tr w:rsidR="005A3722" w:rsidTr="005A3722">
        <w:trPr>
          <w:trHeight w:val="840"/>
        </w:trPr>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1.1.1</w:t>
            </w:r>
          </w:p>
        </w:tc>
        <w:tc>
          <w:tcPr>
            <w:tcW w:w="4326" w:type="dxa"/>
            <w:vMerge w:val="restart"/>
          </w:tcPr>
          <w:p w:rsidR="005A3722" w:rsidRDefault="005A3722" w:rsidP="005A3722">
            <w:pPr>
              <w:spacing w:after="0"/>
              <w:jc w:val="center"/>
              <w:rPr>
                <w:rFonts w:ascii="Times New Roman" w:hAnsi="Times New Roman" w:cs="Times New Roman"/>
                <w:b/>
                <w:bCs/>
                <w:sz w:val="28"/>
                <w:szCs w:val="28"/>
              </w:rPr>
            </w:pPr>
            <w:r>
              <w:rPr>
                <w:rFonts w:ascii="Times New Roman" w:hAnsi="Times New Roman" w:cs="Times New Roman"/>
                <w:b/>
                <w:bCs/>
                <w:sz w:val="28"/>
                <w:szCs w:val="28"/>
              </w:rPr>
              <w:t>Надежность обслуживания систем теплоснабжения</w:t>
            </w:r>
          </w:p>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Повышение надежности работы системы теплоснабжения в соответствии с нормативными требованиями</w:t>
            </w: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Количество аварий и повреждений на 1км сети в год</w:t>
            </w:r>
          </w:p>
        </w:tc>
      </w:tr>
      <w:tr w:rsidR="005A3722" w:rsidTr="005A3722">
        <w:trPr>
          <w:trHeight w:val="52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Износ коммунальных систем</w:t>
            </w:r>
          </w:p>
        </w:tc>
      </w:tr>
      <w:tr w:rsidR="005A3722" w:rsidTr="005A3722">
        <w:trPr>
          <w:trHeight w:val="58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Протяженность сетей, нуждающихся в замене</w:t>
            </w:r>
          </w:p>
        </w:tc>
      </w:tr>
      <w:tr w:rsidR="005A3722" w:rsidTr="005A3722">
        <w:trPr>
          <w:trHeight w:val="450"/>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Доля ежегодно заменяемых сетей</w:t>
            </w:r>
          </w:p>
        </w:tc>
      </w:tr>
      <w:tr w:rsidR="005A3722" w:rsidTr="005A3722">
        <w:trPr>
          <w:trHeight w:val="34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Уровень потерь и неучтенных расходов тепловой энергии</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1.1.2</w:t>
            </w:r>
          </w:p>
        </w:tc>
        <w:tc>
          <w:tcPr>
            <w:tcW w:w="4326" w:type="dxa"/>
          </w:tcPr>
          <w:p w:rsidR="005A3722" w:rsidRDefault="005A3722" w:rsidP="005A3722">
            <w:pPr>
              <w:spacing w:after="0"/>
              <w:jc w:val="center"/>
              <w:rPr>
                <w:rFonts w:ascii="Times New Roman" w:hAnsi="Times New Roman" w:cs="Times New Roman"/>
                <w:b/>
                <w:bCs/>
                <w:sz w:val="28"/>
                <w:szCs w:val="28"/>
              </w:rPr>
            </w:pPr>
            <w:r>
              <w:rPr>
                <w:rFonts w:ascii="Times New Roman" w:hAnsi="Times New Roman" w:cs="Times New Roman"/>
                <w:b/>
                <w:bCs/>
                <w:sz w:val="28"/>
                <w:szCs w:val="28"/>
              </w:rPr>
              <w:t>Сбалансированность систем теплоснабжения</w:t>
            </w:r>
          </w:p>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Обеспечение услугами теплоснабжения новых объектов капитального строительства социального и промышленного назначения</w:t>
            </w: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Уровень использования производственных мощностей</w:t>
            </w:r>
          </w:p>
        </w:tc>
      </w:tr>
      <w:tr w:rsidR="005A3722" w:rsidTr="005A3722">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1.1.3</w:t>
            </w:r>
          </w:p>
        </w:tc>
        <w:tc>
          <w:tcPr>
            <w:tcW w:w="4326" w:type="dxa"/>
            <w:vMerge w:val="restart"/>
          </w:tcPr>
          <w:p w:rsidR="005A3722" w:rsidRDefault="005A3722" w:rsidP="005A3722">
            <w:pPr>
              <w:spacing w:after="0"/>
              <w:jc w:val="center"/>
              <w:rPr>
                <w:rFonts w:ascii="Times New Roman" w:hAnsi="Times New Roman" w:cs="Times New Roman"/>
                <w:b/>
                <w:bCs/>
                <w:sz w:val="28"/>
                <w:szCs w:val="28"/>
              </w:rPr>
            </w:pPr>
            <w:r>
              <w:rPr>
                <w:rFonts w:ascii="Times New Roman" w:hAnsi="Times New Roman" w:cs="Times New Roman"/>
                <w:b/>
                <w:bCs/>
                <w:sz w:val="28"/>
                <w:szCs w:val="28"/>
              </w:rPr>
              <w:t>Ресурсная эффективность теплоснабжения</w:t>
            </w:r>
          </w:p>
          <w:p w:rsidR="005A3722" w:rsidRPr="005A3722" w:rsidRDefault="005A3722" w:rsidP="005A3722">
            <w:pPr>
              <w:spacing w:after="0"/>
              <w:jc w:val="center"/>
              <w:rPr>
                <w:rFonts w:ascii="Times New Roman" w:hAnsi="Times New Roman" w:cs="Times New Roman"/>
                <w:b/>
                <w:bCs/>
                <w:sz w:val="28"/>
                <w:szCs w:val="28"/>
              </w:rPr>
            </w:pPr>
            <w:r w:rsidRPr="005A3722">
              <w:rPr>
                <w:rFonts w:ascii="Times New Roman" w:hAnsi="Times New Roman" w:cs="Times New Roman"/>
                <w:bCs/>
                <w:sz w:val="28"/>
                <w:szCs w:val="28"/>
              </w:rPr>
              <w:t>Повышение эффективности работы системы теплоснабжения</w:t>
            </w: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Удельный расход электроэнергии</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Удельный расход топлива</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9074" w:type="dxa"/>
            <w:gridSpan w:val="2"/>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Финансово-экономические показатели</w:t>
            </w:r>
          </w:p>
        </w:tc>
      </w:tr>
      <w:tr w:rsidR="005A3722" w:rsidTr="005A3722">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1.2.1</w:t>
            </w:r>
          </w:p>
        </w:tc>
        <w:tc>
          <w:tcPr>
            <w:tcW w:w="4326" w:type="dxa"/>
            <w:vMerge w:val="restart"/>
          </w:tcPr>
          <w:p w:rsidR="005A3722" w:rsidRDefault="005A3722" w:rsidP="005A3722">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Ресурсная эффективность теплоснабжения </w:t>
            </w:r>
          </w:p>
          <w:p w:rsidR="005A3722" w:rsidRPr="005A3722" w:rsidRDefault="005A3722" w:rsidP="005A3722">
            <w:pPr>
              <w:spacing w:after="0"/>
              <w:jc w:val="center"/>
              <w:rPr>
                <w:rFonts w:ascii="Times New Roman" w:hAnsi="Times New Roman" w:cs="Times New Roman"/>
                <w:bCs/>
                <w:sz w:val="28"/>
                <w:szCs w:val="28"/>
              </w:rPr>
            </w:pPr>
            <w:r w:rsidRPr="005A3722">
              <w:rPr>
                <w:rFonts w:ascii="Times New Roman" w:hAnsi="Times New Roman" w:cs="Times New Roman"/>
                <w:bCs/>
                <w:sz w:val="28"/>
                <w:szCs w:val="28"/>
              </w:rPr>
              <w:t>Повышение эффективности работы систем теплоснабжения</w:t>
            </w: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Численность работающих на 1000 обслуживаемых жителей</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sidRPr="005A3722">
              <w:rPr>
                <w:rFonts w:ascii="Times New Roman" w:hAnsi="Times New Roman" w:cs="Times New Roman"/>
                <w:bCs/>
                <w:sz w:val="28"/>
                <w:szCs w:val="28"/>
              </w:rPr>
              <w:t>Фондообеспеченность системы теплоснабжения</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tcPr>
          <w:p w:rsidR="005A3722" w:rsidRDefault="005A3722" w:rsidP="00537950">
            <w:pPr>
              <w:jc w:val="center"/>
              <w:rPr>
                <w:rFonts w:ascii="Times New Roman" w:hAnsi="Times New Roman" w:cs="Times New Roman"/>
                <w:b/>
                <w:bCs/>
                <w:sz w:val="28"/>
                <w:szCs w:val="28"/>
              </w:rPr>
            </w:pPr>
          </w:p>
        </w:tc>
        <w:tc>
          <w:tcPr>
            <w:tcW w:w="4748" w:type="dxa"/>
          </w:tcPr>
          <w:p w:rsidR="005A3722" w:rsidRP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Средняя норма амортизационных отчислений</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1.2.2</w:t>
            </w:r>
          </w:p>
        </w:tc>
        <w:tc>
          <w:tcPr>
            <w:tcW w:w="4326" w:type="dxa"/>
          </w:tcPr>
          <w:p w:rsidR="005A3722" w:rsidRDefault="005A3722" w:rsidP="005A3722">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Доступность для потребителей </w:t>
            </w:r>
          </w:p>
          <w:p w:rsidR="005A3722" w:rsidRPr="005A3722" w:rsidRDefault="005A3722" w:rsidP="005A3722">
            <w:pPr>
              <w:spacing w:after="0"/>
              <w:jc w:val="center"/>
              <w:rPr>
                <w:rFonts w:ascii="Times New Roman" w:hAnsi="Times New Roman" w:cs="Times New Roman"/>
                <w:bCs/>
                <w:sz w:val="28"/>
                <w:szCs w:val="28"/>
              </w:rPr>
            </w:pPr>
            <w:r w:rsidRPr="005A3722">
              <w:rPr>
                <w:rFonts w:ascii="Times New Roman" w:hAnsi="Times New Roman" w:cs="Times New Roman"/>
                <w:bCs/>
                <w:sz w:val="28"/>
                <w:szCs w:val="28"/>
              </w:rPr>
              <w:t>Повышение качества предоставления</w:t>
            </w:r>
            <w:r>
              <w:rPr>
                <w:rFonts w:ascii="Times New Roman" w:hAnsi="Times New Roman" w:cs="Times New Roman"/>
                <w:bCs/>
                <w:sz w:val="28"/>
                <w:szCs w:val="28"/>
              </w:rPr>
              <w:t xml:space="preserve"> коммунальных услуг в части теплоснабжения населению</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Охват услугами</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9074" w:type="dxa"/>
            <w:gridSpan w:val="2"/>
          </w:tcPr>
          <w:p w:rsidR="005A3722" w:rsidRPr="005A3722" w:rsidRDefault="005A3722" w:rsidP="00537950">
            <w:pPr>
              <w:jc w:val="center"/>
              <w:rPr>
                <w:rFonts w:ascii="Times New Roman" w:hAnsi="Times New Roman" w:cs="Times New Roman"/>
                <w:b/>
                <w:bCs/>
                <w:sz w:val="28"/>
                <w:szCs w:val="28"/>
              </w:rPr>
            </w:pPr>
            <w:r w:rsidRPr="005A3722">
              <w:rPr>
                <w:rFonts w:ascii="Times New Roman" w:hAnsi="Times New Roman" w:cs="Times New Roman"/>
                <w:b/>
                <w:bCs/>
                <w:sz w:val="28"/>
                <w:szCs w:val="28"/>
              </w:rPr>
              <w:t>Водопроводно-канализационное хозяйство</w:t>
            </w:r>
          </w:p>
        </w:tc>
      </w:tr>
      <w:tr w:rsidR="005A3722" w:rsidTr="005A3722">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9074" w:type="dxa"/>
            <w:gridSpan w:val="2"/>
          </w:tcPr>
          <w:p w:rsidR="005A3722" w:rsidRPr="005A3722" w:rsidRDefault="005A3722" w:rsidP="00537950">
            <w:pPr>
              <w:jc w:val="center"/>
              <w:rPr>
                <w:rFonts w:ascii="Times New Roman" w:hAnsi="Times New Roman" w:cs="Times New Roman"/>
                <w:b/>
                <w:bCs/>
                <w:sz w:val="28"/>
                <w:szCs w:val="28"/>
              </w:rPr>
            </w:pPr>
            <w:r w:rsidRPr="005A3722">
              <w:rPr>
                <w:rFonts w:ascii="Times New Roman" w:hAnsi="Times New Roman" w:cs="Times New Roman"/>
                <w:b/>
                <w:bCs/>
                <w:sz w:val="28"/>
                <w:szCs w:val="28"/>
              </w:rPr>
              <w:t>Технические показатели</w:t>
            </w:r>
          </w:p>
        </w:tc>
      </w:tr>
      <w:tr w:rsidR="005A3722" w:rsidTr="005A3722">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2.1.1</w:t>
            </w: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Надежность обслуживания систем водоснабжения и водоотведения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Повышение надежности работы системы водоснабжения и водоотведения в соответствии с нормативными требованиями</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Количество аварий и повреждений на 1 км сети в год</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Износ коммунальных систем</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Протяженность сетей нуждающихся в замене</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Доля ежегодно заменяемых сетей</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Уровень потерь и неучтенных расходов воды</w:t>
            </w:r>
          </w:p>
        </w:tc>
      </w:tr>
      <w:tr w:rsidR="005A3722" w:rsidTr="005A3722">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2.1.2</w:t>
            </w: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Сбалансированность систем водоснабжения и водоотведения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Уровень использования производственных мощностей</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Наличие дефицита мощности (уровень очистки воды, уровень очистки стоков)</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37950">
            <w:pPr>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Обеспеченность потребителей приборами учета</w:t>
            </w:r>
          </w:p>
        </w:tc>
      </w:tr>
      <w:tr w:rsidR="005A3722" w:rsidTr="005A3722">
        <w:tc>
          <w:tcPr>
            <w:tcW w:w="993" w:type="dxa"/>
            <w:vMerge w:val="restart"/>
          </w:tcPr>
          <w:p w:rsidR="005A3722" w:rsidRDefault="005A3722" w:rsidP="005A3722">
            <w:pPr>
              <w:jc w:val="center"/>
              <w:rPr>
                <w:rFonts w:ascii="Times New Roman" w:hAnsi="Times New Roman" w:cs="Times New Roman"/>
                <w:b/>
                <w:bCs/>
                <w:sz w:val="28"/>
                <w:szCs w:val="28"/>
              </w:rPr>
            </w:pPr>
            <w:r>
              <w:rPr>
                <w:rFonts w:ascii="Times New Roman" w:hAnsi="Times New Roman" w:cs="Times New Roman"/>
                <w:b/>
                <w:bCs/>
                <w:sz w:val="28"/>
                <w:szCs w:val="28"/>
              </w:rPr>
              <w:t>2.1.3</w:t>
            </w:r>
          </w:p>
        </w:tc>
        <w:tc>
          <w:tcPr>
            <w:tcW w:w="4326" w:type="dxa"/>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Ресурсная эффективность водоснабжения и водоотведения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Повышение эффективности работы систем водоснабжения и водоотведения</w:t>
            </w:r>
          </w:p>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 xml:space="preserve">Обеспечение услугами </w:t>
            </w:r>
            <w:r>
              <w:rPr>
                <w:rFonts w:ascii="Times New Roman" w:hAnsi="Times New Roman" w:cs="Times New Roman"/>
                <w:bCs/>
                <w:sz w:val="28"/>
                <w:szCs w:val="28"/>
              </w:rPr>
              <w:lastRenderedPageBreak/>
              <w:t>водоснабжения и водоотведения новых объектов капитального строительства социального или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lastRenderedPageBreak/>
              <w:t>Удельный расход электроэнергии</w:t>
            </w:r>
          </w:p>
        </w:tc>
      </w:tr>
      <w:tr w:rsidR="005A3722" w:rsidTr="005A3722">
        <w:tc>
          <w:tcPr>
            <w:tcW w:w="993" w:type="dxa"/>
            <w:vMerge/>
          </w:tcPr>
          <w:p w:rsidR="005A3722" w:rsidRDefault="005A3722" w:rsidP="00537950">
            <w:pPr>
              <w:jc w:val="center"/>
              <w:rPr>
                <w:rFonts w:ascii="Times New Roman" w:hAnsi="Times New Roman" w:cs="Times New Roman"/>
                <w:b/>
                <w:bCs/>
                <w:sz w:val="28"/>
                <w:szCs w:val="28"/>
              </w:rPr>
            </w:pPr>
          </w:p>
        </w:tc>
        <w:tc>
          <w:tcPr>
            <w:tcW w:w="9074" w:type="dxa"/>
            <w:gridSpan w:val="2"/>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Финансово-экономические показатели</w:t>
            </w:r>
          </w:p>
        </w:tc>
      </w:tr>
      <w:tr w:rsidR="005A3722" w:rsidTr="005A3722">
        <w:trPr>
          <w:trHeight w:val="91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Ресурсная эффективность водоснабжения и водоотведения </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Повышение эффективности работы систем водоснабжения и водоотведения</w:t>
            </w:r>
          </w:p>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Численность работающих на 1000 обслуживаемых жителей</w:t>
            </w:r>
          </w:p>
        </w:tc>
      </w:tr>
      <w:tr w:rsidR="005A3722" w:rsidTr="005A3722">
        <w:trPr>
          <w:trHeight w:val="720"/>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Фондообеспеченность системы водоснабжения и водоотведения</w:t>
            </w:r>
          </w:p>
        </w:tc>
      </w:tr>
      <w:tr w:rsidR="005A3722" w:rsidTr="005A3722">
        <w:trPr>
          <w:trHeight w:val="780"/>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Средняя норма амортизационных отчислений</w:t>
            </w:r>
          </w:p>
        </w:tc>
      </w:tr>
      <w:tr w:rsidR="005A3722" w:rsidTr="005A3722">
        <w:trPr>
          <w:trHeight w:val="256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p>
        </w:tc>
      </w:tr>
      <w:tr w:rsidR="005A3722" w:rsidTr="005A3722">
        <w:trPr>
          <w:trHeight w:val="2565"/>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2.2.2</w:t>
            </w:r>
          </w:p>
        </w:tc>
        <w:tc>
          <w:tcPr>
            <w:tcW w:w="4326" w:type="dxa"/>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Доступность для потребителей</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Повышение качества предоставления коммунальных услуг в части водоснабжения и водоотведения населению</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Охват услугами</w:t>
            </w:r>
          </w:p>
        </w:tc>
      </w:tr>
      <w:tr w:rsidR="005A3722" w:rsidTr="005A3722">
        <w:trPr>
          <w:trHeight w:val="698"/>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9074" w:type="dxa"/>
            <w:gridSpan w:val="2"/>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Электроснабжение</w:t>
            </w:r>
          </w:p>
        </w:tc>
      </w:tr>
      <w:tr w:rsidR="005A3722" w:rsidTr="005A3722">
        <w:trPr>
          <w:trHeight w:val="698"/>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3.1</w:t>
            </w:r>
          </w:p>
        </w:tc>
        <w:tc>
          <w:tcPr>
            <w:tcW w:w="9074" w:type="dxa"/>
            <w:gridSpan w:val="2"/>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Технические показатели</w:t>
            </w:r>
          </w:p>
        </w:tc>
      </w:tr>
      <w:tr w:rsidR="005A3722" w:rsidTr="005A3722">
        <w:trPr>
          <w:trHeight w:val="698"/>
        </w:trPr>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3.1.1</w:t>
            </w: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Надежность обслуживания систем электроснабжения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Повышение надежности работы системы электроснабжения в </w:t>
            </w:r>
            <w:r>
              <w:rPr>
                <w:rFonts w:ascii="Times New Roman" w:hAnsi="Times New Roman" w:cs="Times New Roman"/>
                <w:bCs/>
                <w:sz w:val="28"/>
                <w:szCs w:val="28"/>
              </w:rPr>
              <w:lastRenderedPageBreak/>
              <w:t>соответствии с нормативными требованиями</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lastRenderedPageBreak/>
              <w:t>Количество аварий и повреждений на 1км сети в год</w:t>
            </w:r>
          </w:p>
        </w:tc>
      </w:tr>
      <w:tr w:rsidR="005A3722" w:rsidTr="005A3722">
        <w:trPr>
          <w:trHeight w:val="372"/>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Износ коммунальных систем</w:t>
            </w:r>
          </w:p>
        </w:tc>
      </w:tr>
      <w:tr w:rsidR="005A3722" w:rsidTr="005A3722">
        <w:trPr>
          <w:trHeight w:val="372"/>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Протяженность сетей нуждающихся в замене</w:t>
            </w:r>
          </w:p>
        </w:tc>
      </w:tr>
      <w:tr w:rsidR="005A3722" w:rsidTr="005A3722">
        <w:trPr>
          <w:trHeight w:val="372"/>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Доля ежегодно заменяемых сетей</w:t>
            </w:r>
          </w:p>
        </w:tc>
      </w:tr>
      <w:tr w:rsidR="005A3722" w:rsidTr="005A3722">
        <w:trPr>
          <w:trHeight w:val="372"/>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Уровень потерь электрической энергии</w:t>
            </w:r>
          </w:p>
        </w:tc>
      </w:tr>
      <w:tr w:rsidR="005A3722" w:rsidTr="005A3722">
        <w:trPr>
          <w:trHeight w:val="972"/>
        </w:trPr>
        <w:tc>
          <w:tcPr>
            <w:tcW w:w="993" w:type="dxa"/>
            <w:vMerge w:val="restart"/>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3.1.2</w:t>
            </w: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Сбалансированность систем электроснабжения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Обеспечение услугами электроснабжения новых объектов капитального строительства социального 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Уровень использования производственных мощностей</w:t>
            </w:r>
          </w:p>
        </w:tc>
      </w:tr>
      <w:tr w:rsidR="005A3722" w:rsidTr="005A3722">
        <w:trPr>
          <w:trHeight w:val="1605"/>
        </w:trPr>
        <w:tc>
          <w:tcPr>
            <w:tcW w:w="993" w:type="dxa"/>
            <w:vMerge/>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Обеспеченность потребителей приборами учета</w:t>
            </w:r>
          </w:p>
        </w:tc>
      </w:tr>
      <w:tr w:rsidR="005A3722" w:rsidTr="005A3722">
        <w:trPr>
          <w:trHeight w:val="372"/>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3.1.3</w:t>
            </w:r>
          </w:p>
        </w:tc>
        <w:tc>
          <w:tcPr>
            <w:tcW w:w="4326" w:type="dxa"/>
          </w:tcPr>
          <w:p w:rsidR="005A3722" w:rsidRDefault="005A3722" w:rsidP="005A3722">
            <w:pPr>
              <w:spacing w:after="0"/>
              <w:jc w:val="left"/>
              <w:rPr>
                <w:rFonts w:ascii="Times New Roman" w:hAnsi="Times New Roman" w:cs="Times New Roman"/>
                <w:bCs/>
                <w:sz w:val="28"/>
                <w:szCs w:val="28"/>
              </w:rPr>
            </w:pPr>
            <w:r>
              <w:rPr>
                <w:rFonts w:ascii="Times New Roman" w:hAnsi="Times New Roman" w:cs="Times New Roman"/>
                <w:bCs/>
                <w:sz w:val="28"/>
                <w:szCs w:val="28"/>
              </w:rPr>
              <w:t>Ресурсная эффективность электроснабжения</w:t>
            </w:r>
          </w:p>
          <w:p w:rsidR="005A3722" w:rsidRDefault="005A3722" w:rsidP="005A3722">
            <w:pPr>
              <w:spacing w:after="0"/>
              <w:jc w:val="left"/>
              <w:rPr>
                <w:rFonts w:ascii="Times New Roman" w:hAnsi="Times New Roman" w:cs="Times New Roman"/>
                <w:bCs/>
                <w:sz w:val="28"/>
                <w:szCs w:val="28"/>
              </w:rPr>
            </w:pPr>
            <w:r>
              <w:rPr>
                <w:rFonts w:ascii="Times New Roman" w:hAnsi="Times New Roman" w:cs="Times New Roman"/>
                <w:bCs/>
                <w:sz w:val="28"/>
                <w:szCs w:val="28"/>
              </w:rPr>
              <w:t>Повышение эффективности работы систем электроснабжения</w:t>
            </w:r>
          </w:p>
          <w:p w:rsidR="005A3722" w:rsidRDefault="005A3722" w:rsidP="005A3722">
            <w:pPr>
              <w:spacing w:after="0"/>
              <w:jc w:val="left"/>
              <w:rPr>
                <w:rFonts w:ascii="Times New Roman" w:hAnsi="Times New Roman" w:cs="Times New Roman"/>
                <w:bCs/>
                <w:sz w:val="28"/>
                <w:szCs w:val="28"/>
              </w:rPr>
            </w:pPr>
            <w:r>
              <w:rPr>
                <w:rFonts w:ascii="Times New Roman" w:hAnsi="Times New Roman" w:cs="Times New Roman"/>
                <w:bCs/>
                <w:sz w:val="28"/>
                <w:szCs w:val="28"/>
              </w:rPr>
              <w:t>Обеспечение услугами электроснабжения новых объектов капитального строительства социального или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Удельные нормативы потребления</w:t>
            </w:r>
          </w:p>
        </w:tc>
      </w:tr>
      <w:tr w:rsidR="005A3722" w:rsidTr="005A3722">
        <w:trPr>
          <w:trHeight w:val="372"/>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3.2</w:t>
            </w:r>
          </w:p>
        </w:tc>
        <w:tc>
          <w:tcPr>
            <w:tcW w:w="9074" w:type="dxa"/>
            <w:gridSpan w:val="2"/>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Финансово-экономические показатели</w:t>
            </w:r>
          </w:p>
        </w:tc>
      </w:tr>
      <w:tr w:rsidR="005A3722" w:rsidTr="005A3722">
        <w:trPr>
          <w:trHeight w:val="372"/>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3.2.1</w:t>
            </w:r>
          </w:p>
        </w:tc>
        <w:tc>
          <w:tcPr>
            <w:tcW w:w="4326" w:type="dxa"/>
            <w:vMerge w:val="restart"/>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Ресурсная эффективность электроснабжения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Повышение эффективности работы систем электроснабжения</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Обеспечение услугами электроснабжения новых объектов капитального строительства социального или промышленного назначения</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Численность работающих на 1000 обслуживаемых жителей</w:t>
            </w:r>
          </w:p>
        </w:tc>
      </w:tr>
      <w:tr w:rsidR="005A3722" w:rsidTr="005A3722">
        <w:trPr>
          <w:trHeight w:val="372"/>
        </w:trPr>
        <w:tc>
          <w:tcPr>
            <w:tcW w:w="993" w:type="dxa"/>
          </w:tcPr>
          <w:p w:rsidR="005A3722" w:rsidRDefault="005A3722" w:rsidP="00537950">
            <w:pPr>
              <w:jc w:val="center"/>
              <w:rPr>
                <w:rFonts w:ascii="Times New Roman" w:hAnsi="Times New Roman" w:cs="Times New Roman"/>
                <w:b/>
                <w:bCs/>
                <w:sz w:val="28"/>
                <w:szCs w:val="28"/>
              </w:rPr>
            </w:pPr>
          </w:p>
        </w:tc>
        <w:tc>
          <w:tcPr>
            <w:tcW w:w="4326" w:type="dxa"/>
            <w:vMerge/>
          </w:tcPr>
          <w:p w:rsidR="005A3722" w:rsidRDefault="005A3722" w:rsidP="005A3722">
            <w:pPr>
              <w:spacing w:after="0"/>
              <w:jc w:val="center"/>
              <w:rPr>
                <w:rFonts w:ascii="Times New Roman" w:hAnsi="Times New Roman" w:cs="Times New Roman"/>
                <w:bCs/>
                <w:sz w:val="28"/>
                <w:szCs w:val="28"/>
              </w:rPr>
            </w:pP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t>Фондообеспеченность системы электроснабжения</w:t>
            </w:r>
          </w:p>
        </w:tc>
      </w:tr>
      <w:tr w:rsidR="005A3722" w:rsidTr="005A3722">
        <w:trPr>
          <w:trHeight w:val="372"/>
        </w:trPr>
        <w:tc>
          <w:tcPr>
            <w:tcW w:w="993" w:type="dxa"/>
          </w:tcPr>
          <w:p w:rsidR="005A3722" w:rsidRDefault="005A3722" w:rsidP="00537950">
            <w:pPr>
              <w:jc w:val="center"/>
              <w:rPr>
                <w:rFonts w:ascii="Times New Roman" w:hAnsi="Times New Roman" w:cs="Times New Roman"/>
                <w:b/>
                <w:bCs/>
                <w:sz w:val="28"/>
                <w:szCs w:val="28"/>
              </w:rPr>
            </w:pPr>
            <w:r>
              <w:rPr>
                <w:rFonts w:ascii="Times New Roman" w:hAnsi="Times New Roman" w:cs="Times New Roman"/>
                <w:b/>
                <w:bCs/>
                <w:sz w:val="28"/>
                <w:szCs w:val="28"/>
              </w:rPr>
              <w:t>3.2.2</w:t>
            </w:r>
          </w:p>
        </w:tc>
        <w:tc>
          <w:tcPr>
            <w:tcW w:w="4326" w:type="dxa"/>
          </w:tcPr>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Доступность для потребителей</w:t>
            </w:r>
          </w:p>
          <w:p w:rsidR="005A3722" w:rsidRDefault="005A3722" w:rsidP="005A3722">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Повышение качества предоставления коммунальных </w:t>
            </w:r>
            <w:r>
              <w:rPr>
                <w:rFonts w:ascii="Times New Roman" w:hAnsi="Times New Roman" w:cs="Times New Roman"/>
                <w:bCs/>
                <w:sz w:val="28"/>
                <w:szCs w:val="28"/>
              </w:rPr>
              <w:lastRenderedPageBreak/>
              <w:t>услуг в части электроснабжения населению</w:t>
            </w:r>
          </w:p>
        </w:tc>
        <w:tc>
          <w:tcPr>
            <w:tcW w:w="4748" w:type="dxa"/>
          </w:tcPr>
          <w:p w:rsidR="005A3722" w:rsidRDefault="005A3722" w:rsidP="00537950">
            <w:pPr>
              <w:jc w:val="center"/>
              <w:rPr>
                <w:rFonts w:ascii="Times New Roman" w:hAnsi="Times New Roman" w:cs="Times New Roman"/>
                <w:bCs/>
                <w:sz w:val="28"/>
                <w:szCs w:val="28"/>
              </w:rPr>
            </w:pPr>
            <w:r>
              <w:rPr>
                <w:rFonts w:ascii="Times New Roman" w:hAnsi="Times New Roman" w:cs="Times New Roman"/>
                <w:bCs/>
                <w:sz w:val="28"/>
                <w:szCs w:val="28"/>
              </w:rPr>
              <w:lastRenderedPageBreak/>
              <w:t>Охват услугами</w:t>
            </w:r>
          </w:p>
        </w:tc>
      </w:tr>
    </w:tbl>
    <w:p w:rsidR="00537950" w:rsidRDefault="00537950" w:rsidP="00537950">
      <w:pPr>
        <w:ind w:left="360"/>
        <w:jc w:val="center"/>
        <w:rPr>
          <w:rFonts w:ascii="Times New Roman" w:hAnsi="Times New Roman" w:cs="Times New Roman"/>
          <w:b/>
          <w:bCs/>
          <w:sz w:val="28"/>
          <w:szCs w:val="28"/>
        </w:rPr>
      </w:pP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Техническое состояние объектов коммунальной инфраструктуры, в первую очередь – надежность их работы. Контроль и анализ этого папрметра позволяет опеределить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Целевые индикаторы анализируются по каждому виду коммунальных услуг и периодически пересматриваются и актуализируются.</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Значения целевых индикаторов разработаны на базе обобщения, анализа и корректировки фактических данных по предприятиям коммунального комплекса муниципального образования «Углеродовское городское поселение» на 3 группы:</w:t>
      </w:r>
    </w:p>
    <w:p w:rsidR="005A3722" w:rsidRDefault="005A3722" w:rsidP="005A3722">
      <w:pPr>
        <w:pStyle w:val="a4"/>
        <w:numPr>
          <w:ilvl w:val="0"/>
          <w:numId w:val="7"/>
        </w:numPr>
        <w:jc w:val="both"/>
        <w:rPr>
          <w:rFonts w:ascii="Times New Roman" w:hAnsi="Times New Roman" w:cs="Times New Roman"/>
          <w:bCs/>
          <w:sz w:val="28"/>
          <w:szCs w:val="28"/>
        </w:rPr>
      </w:pPr>
      <w:r w:rsidRPr="005A3722">
        <w:rPr>
          <w:rFonts w:ascii="Times New Roman" w:hAnsi="Times New Roman" w:cs="Times New Roman"/>
          <w:b/>
          <w:bCs/>
          <w:sz w:val="28"/>
          <w:szCs w:val="28"/>
        </w:rPr>
        <w:t>Технические индикаторы</w:t>
      </w:r>
      <w:r w:rsidRPr="005A3722">
        <w:rPr>
          <w:rFonts w:ascii="Times New Roman" w:hAnsi="Times New Roman" w:cs="Times New Roman"/>
          <w:bCs/>
          <w:sz w:val="28"/>
          <w:szCs w:val="28"/>
        </w:rPr>
        <w:t>.</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 xml:space="preserve">Надежность обслуживания систем жизнеобеспечения характеризует способность коммунальных объектов обеспечивать жизнедеятельность муницпального образования «Углеродовское городское поселение» без существенного снижения качества среды обитания при любых воздействиях </w:t>
      </w:r>
      <w:r>
        <w:rPr>
          <w:rFonts w:ascii="Times New Roman" w:hAnsi="Times New Roman" w:cs="Times New Roman"/>
          <w:bCs/>
          <w:sz w:val="28"/>
          <w:szCs w:val="28"/>
        </w:rPr>
        <w:lastRenderedPageBreak/>
        <w:t>извне, то есть оценкой возможности функционирования коммунальных систем практически без аварий, повреждений, других нарушений в работе.</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Надежность работы объектов коммунальной инфраструктуры целесообразно оценивать обратной величиной: - интенсивностью отказов (количество аварий и повреждений на единицу масштаба объекта, например, на 1км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Ресурсная эффективность определяет рациональность использования ресурсов, характеризуется следующими показателями: удельных расход электроэнергии, удельных расход топлива.</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5A3722" w:rsidRPr="005A3722" w:rsidRDefault="005A3722" w:rsidP="005A3722">
      <w:pPr>
        <w:ind w:left="360"/>
        <w:jc w:val="both"/>
        <w:rPr>
          <w:rFonts w:ascii="Times New Roman" w:hAnsi="Times New Roman" w:cs="Times New Roman"/>
          <w:b/>
          <w:bCs/>
          <w:sz w:val="28"/>
          <w:szCs w:val="28"/>
        </w:rPr>
      </w:pPr>
      <w:r w:rsidRPr="005A3722">
        <w:rPr>
          <w:rFonts w:ascii="Times New Roman" w:hAnsi="Times New Roman" w:cs="Times New Roman"/>
          <w:b/>
          <w:bCs/>
          <w:sz w:val="28"/>
          <w:szCs w:val="28"/>
        </w:rPr>
        <w:t>2.Финансово-экономические индикаторы.</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Численность работающих на предприятии коммун</w:t>
      </w:r>
      <w:r w:rsidR="0030297A">
        <w:rPr>
          <w:rFonts w:ascii="Times New Roman" w:hAnsi="Times New Roman" w:cs="Times New Roman"/>
          <w:bCs/>
          <w:sz w:val="28"/>
          <w:szCs w:val="28"/>
        </w:rPr>
        <w:t>а</w:t>
      </w:r>
      <w:r>
        <w:rPr>
          <w:rFonts w:ascii="Times New Roman" w:hAnsi="Times New Roman" w:cs="Times New Roman"/>
          <w:bCs/>
          <w:sz w:val="28"/>
          <w:szCs w:val="28"/>
        </w:rPr>
        <w:t xml:space="preserve">льного комплекса в расчете на 1000 обслуживаемых жителей – применяются для обобщенной оценки эффективности использования живого труда. Указанный норматив –индикатор используется вместо применявшихся до настоящего времени среднестатистических нормативов численности, которые отражают традиционные экстраполяционные подходы, нормирование «от частного к общему», способствуют сохранению и тиражированию низкой эффективности организации производства и управления. Расчитанная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w:t>
      </w:r>
      <w:r>
        <w:rPr>
          <w:rFonts w:ascii="Times New Roman" w:hAnsi="Times New Roman" w:cs="Times New Roman"/>
          <w:bCs/>
          <w:sz w:val="28"/>
          <w:szCs w:val="28"/>
        </w:rPr>
        <w:lastRenderedPageBreak/>
        <w:t>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10-15% выше средней по муниципальному образованию.</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Стоимость рыночных фондов в расчете на 1000 обслуживаемых жителей, или на единицу материального носителя услуги (1000 Гкал тепла, 1000м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5A3722" w:rsidRDefault="005A3722" w:rsidP="005A3722">
      <w:pPr>
        <w:ind w:left="360"/>
        <w:jc w:val="both"/>
        <w:rPr>
          <w:rFonts w:ascii="Times New Roman" w:hAnsi="Times New Roman" w:cs="Times New Roman"/>
          <w:bCs/>
          <w:sz w:val="28"/>
          <w:szCs w:val="28"/>
        </w:rPr>
      </w:pPr>
      <w:r>
        <w:rPr>
          <w:rFonts w:ascii="Times New Roman" w:hAnsi="Times New Roman" w:cs="Times New Roman"/>
          <w:bCs/>
          <w:sz w:val="28"/>
          <w:szCs w:val="28"/>
        </w:rPr>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5300F0" w:rsidRDefault="005A3722" w:rsidP="005300F0">
      <w:pPr>
        <w:ind w:left="360"/>
        <w:jc w:val="both"/>
        <w:rPr>
          <w:rFonts w:ascii="Times New Roman" w:hAnsi="Times New Roman" w:cs="Times New Roman"/>
          <w:bCs/>
          <w:sz w:val="28"/>
          <w:szCs w:val="28"/>
        </w:rPr>
      </w:pPr>
      <w:r>
        <w:rPr>
          <w:rFonts w:ascii="Times New Roman" w:hAnsi="Times New Roman" w:cs="Times New Roman"/>
          <w:bCs/>
          <w:sz w:val="28"/>
          <w:szCs w:val="28"/>
        </w:rPr>
        <w:t>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условиях их накопившегося переизноса. Применение данного целевого индикатора должно</w:t>
      </w:r>
      <w:r w:rsidR="005300F0">
        <w:rPr>
          <w:rFonts w:ascii="Times New Roman" w:hAnsi="Times New Roman" w:cs="Times New Roman"/>
          <w:bCs/>
          <w:sz w:val="28"/>
          <w:szCs w:val="28"/>
        </w:rPr>
        <w:t xml:space="preserve"> компенсировать необоснованное сокращение затрат по статье «Амортизация» в результате недофинансирования, </w:t>
      </w:r>
      <w:r w:rsidR="005300F0">
        <w:rPr>
          <w:rFonts w:ascii="Times New Roman" w:hAnsi="Times New Roman" w:cs="Times New Roman"/>
          <w:bCs/>
          <w:sz w:val="28"/>
          <w:szCs w:val="28"/>
        </w:rPr>
        <w:lastRenderedPageBreak/>
        <w:t>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Использование указанных целевых индикаторов имеет важное значение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определяют срок службы.</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Охват потребителей услугами используется для оценки качества работы систем жизнеобеспечения.</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3.Организационно-правовые условия определяют эффективность сложившейся системы управления коммунальным хозяйством в муниципальном образовании «Углеродовское городское поселение» Красносулинского района и ход институциональных преобразований:</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Наличие договоров между органами местного самоуправления (или уполномоченными ими организациями), производителями и потребителями услуг:</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 договоров на предоставление коммунальных услуг;</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-договоров на исполнение муниципального заказа, заключаемых на конкурсной основе;</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 договоров аренды основных фондов с правом внесения улучшений;</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Целевые индикаторы для мониторинга реализации Программы комплексного развития систем коммунальной инфраструктуры муниципального образования  «Углеродовское городское поселение» Красносулинского района на период до 2030г представлены ниже.</w:t>
      </w:r>
    </w:p>
    <w:p w:rsidR="005300F0" w:rsidRDefault="005300F0" w:rsidP="005300F0">
      <w:pPr>
        <w:ind w:left="360"/>
        <w:jc w:val="both"/>
        <w:rPr>
          <w:rFonts w:ascii="Times New Roman" w:hAnsi="Times New Roman" w:cs="Times New Roman"/>
          <w:bCs/>
          <w:sz w:val="28"/>
          <w:szCs w:val="28"/>
        </w:rPr>
      </w:pPr>
      <w:r>
        <w:rPr>
          <w:rFonts w:ascii="Times New Roman" w:hAnsi="Times New Roman" w:cs="Times New Roman"/>
          <w:bCs/>
          <w:sz w:val="28"/>
          <w:szCs w:val="28"/>
        </w:rPr>
        <w:t>Целевые индикаторы для мониторинга реализации Программы комплексного развития систем коммунальной инфраструктуры муниципального образования «Углеродовское городское поселение» на период до 2029года и план до 2030г.</w:t>
      </w:r>
    </w:p>
    <w:p w:rsidR="005300F0" w:rsidRDefault="005300F0" w:rsidP="005300F0">
      <w:pPr>
        <w:ind w:left="360"/>
        <w:jc w:val="both"/>
        <w:rPr>
          <w:rFonts w:ascii="Times New Roman" w:hAnsi="Times New Roman" w:cs="Times New Roman"/>
          <w:bCs/>
          <w:sz w:val="28"/>
          <w:szCs w:val="28"/>
        </w:rPr>
      </w:pPr>
    </w:p>
    <w:tbl>
      <w:tblPr>
        <w:tblStyle w:val="a3"/>
        <w:tblW w:w="0" w:type="auto"/>
        <w:tblInd w:w="-318" w:type="dxa"/>
        <w:tblLayout w:type="fixed"/>
        <w:tblLook w:val="04A0"/>
      </w:tblPr>
      <w:tblGrid>
        <w:gridCol w:w="1666"/>
        <w:gridCol w:w="1737"/>
        <w:gridCol w:w="851"/>
        <w:gridCol w:w="1275"/>
        <w:gridCol w:w="1276"/>
        <w:gridCol w:w="1134"/>
        <w:gridCol w:w="284"/>
        <w:gridCol w:w="2000"/>
      </w:tblGrid>
      <w:tr w:rsidR="005300F0" w:rsidTr="005300F0">
        <w:tc>
          <w:tcPr>
            <w:tcW w:w="166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lastRenderedPageBreak/>
              <w:t>Наименование целевого индикатора</w:t>
            </w:r>
          </w:p>
        </w:tc>
        <w:tc>
          <w:tcPr>
            <w:tcW w:w="1737"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Область применения</w:t>
            </w:r>
          </w:p>
        </w:tc>
        <w:tc>
          <w:tcPr>
            <w:tcW w:w="851"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Фактическое значение 2020</w:t>
            </w:r>
          </w:p>
        </w:tc>
        <w:tc>
          <w:tcPr>
            <w:tcW w:w="1275"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Значение целевого показателя на 2022</w:t>
            </w:r>
          </w:p>
        </w:tc>
        <w:tc>
          <w:tcPr>
            <w:tcW w:w="127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Значение целевого показателя на конец периода 2023</w:t>
            </w:r>
          </w:p>
        </w:tc>
        <w:tc>
          <w:tcPr>
            <w:tcW w:w="1134"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Рациональное значение</w:t>
            </w:r>
          </w:p>
        </w:tc>
        <w:tc>
          <w:tcPr>
            <w:tcW w:w="2284" w:type="dxa"/>
            <w:gridSpan w:val="2"/>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Примечание</w:t>
            </w:r>
          </w:p>
        </w:tc>
      </w:tr>
      <w:tr w:rsidR="005300F0" w:rsidTr="005300F0">
        <w:tc>
          <w:tcPr>
            <w:tcW w:w="166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1</w:t>
            </w:r>
          </w:p>
        </w:tc>
        <w:tc>
          <w:tcPr>
            <w:tcW w:w="1737"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2</w:t>
            </w:r>
          </w:p>
        </w:tc>
        <w:tc>
          <w:tcPr>
            <w:tcW w:w="851"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3</w:t>
            </w:r>
          </w:p>
        </w:tc>
        <w:tc>
          <w:tcPr>
            <w:tcW w:w="1275"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4</w:t>
            </w:r>
          </w:p>
        </w:tc>
        <w:tc>
          <w:tcPr>
            <w:tcW w:w="127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5</w:t>
            </w:r>
          </w:p>
        </w:tc>
        <w:tc>
          <w:tcPr>
            <w:tcW w:w="1134"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6</w:t>
            </w:r>
          </w:p>
        </w:tc>
        <w:tc>
          <w:tcPr>
            <w:tcW w:w="2284" w:type="dxa"/>
            <w:gridSpan w:val="2"/>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7</w:t>
            </w:r>
          </w:p>
        </w:tc>
      </w:tr>
      <w:tr w:rsidR="005300F0" w:rsidTr="005961BC">
        <w:tc>
          <w:tcPr>
            <w:tcW w:w="10223" w:type="dxa"/>
            <w:gridSpan w:val="8"/>
          </w:tcPr>
          <w:p w:rsidR="005300F0" w:rsidRPr="008C5567" w:rsidRDefault="005300F0" w:rsidP="005300F0">
            <w:pPr>
              <w:jc w:val="center"/>
              <w:rPr>
                <w:rFonts w:ascii="Times New Roman" w:hAnsi="Times New Roman" w:cs="Times New Roman"/>
                <w:b/>
                <w:bCs/>
                <w:sz w:val="28"/>
                <w:szCs w:val="28"/>
              </w:rPr>
            </w:pPr>
            <w:r w:rsidRPr="008C5567">
              <w:rPr>
                <w:rFonts w:ascii="Times New Roman" w:hAnsi="Times New Roman" w:cs="Times New Roman"/>
                <w:b/>
                <w:bCs/>
                <w:sz w:val="28"/>
                <w:szCs w:val="28"/>
              </w:rPr>
              <w:t>1.Теплоэнергетическое хозяйство</w:t>
            </w:r>
          </w:p>
        </w:tc>
      </w:tr>
      <w:tr w:rsidR="005300F0" w:rsidTr="005961BC">
        <w:tc>
          <w:tcPr>
            <w:tcW w:w="10223" w:type="dxa"/>
            <w:gridSpan w:val="8"/>
          </w:tcPr>
          <w:p w:rsidR="005300F0" w:rsidRPr="008C5567" w:rsidRDefault="005300F0" w:rsidP="005300F0">
            <w:pPr>
              <w:jc w:val="center"/>
              <w:rPr>
                <w:rFonts w:ascii="Times New Roman" w:hAnsi="Times New Roman" w:cs="Times New Roman"/>
                <w:b/>
                <w:bCs/>
                <w:sz w:val="28"/>
                <w:szCs w:val="28"/>
              </w:rPr>
            </w:pPr>
            <w:r w:rsidRPr="008C5567">
              <w:rPr>
                <w:rFonts w:ascii="Times New Roman" w:hAnsi="Times New Roman" w:cs="Times New Roman"/>
                <w:b/>
                <w:bCs/>
                <w:sz w:val="28"/>
                <w:szCs w:val="28"/>
              </w:rPr>
              <w:t>1.1 Технические (надежностные) показатели</w:t>
            </w:r>
          </w:p>
        </w:tc>
      </w:tr>
      <w:tr w:rsidR="005300F0" w:rsidTr="005961BC">
        <w:tc>
          <w:tcPr>
            <w:tcW w:w="10223" w:type="dxa"/>
            <w:gridSpan w:val="8"/>
          </w:tcPr>
          <w:p w:rsidR="005300F0" w:rsidRPr="008C5567" w:rsidRDefault="005300F0" w:rsidP="005300F0">
            <w:pPr>
              <w:jc w:val="center"/>
              <w:rPr>
                <w:rFonts w:ascii="Times New Roman" w:hAnsi="Times New Roman" w:cs="Times New Roman"/>
                <w:b/>
                <w:bCs/>
                <w:sz w:val="28"/>
                <w:szCs w:val="28"/>
              </w:rPr>
            </w:pPr>
            <w:r w:rsidRPr="008C5567">
              <w:rPr>
                <w:rFonts w:ascii="Times New Roman" w:hAnsi="Times New Roman" w:cs="Times New Roman"/>
                <w:b/>
                <w:bCs/>
                <w:sz w:val="28"/>
                <w:szCs w:val="28"/>
              </w:rPr>
              <w:t>1.1.1 Надежность обслуживания систем теплоснабжения</w:t>
            </w:r>
          </w:p>
        </w:tc>
      </w:tr>
      <w:tr w:rsidR="005300F0" w:rsidTr="005300F0">
        <w:tc>
          <w:tcPr>
            <w:tcW w:w="166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Количество аварий и повреждений на 1км сети</w:t>
            </w:r>
          </w:p>
        </w:tc>
        <w:tc>
          <w:tcPr>
            <w:tcW w:w="1737"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 xml:space="preserve">Используется для оценки надежности работы систем теплоснабжения, анализа необходимой замены сетей и оборудования и определения потребности в инвестициях </w:t>
            </w:r>
          </w:p>
        </w:tc>
        <w:tc>
          <w:tcPr>
            <w:tcW w:w="851"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1,6</w:t>
            </w:r>
          </w:p>
        </w:tc>
        <w:tc>
          <w:tcPr>
            <w:tcW w:w="1275"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1,0</w:t>
            </w:r>
          </w:p>
        </w:tc>
        <w:tc>
          <w:tcPr>
            <w:tcW w:w="127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0,7</w:t>
            </w:r>
          </w:p>
        </w:tc>
        <w:tc>
          <w:tcPr>
            <w:tcW w:w="1134"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0,3-0,7</w:t>
            </w:r>
          </w:p>
        </w:tc>
        <w:tc>
          <w:tcPr>
            <w:tcW w:w="2284" w:type="dxa"/>
            <w:gridSpan w:val="2"/>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t xml:space="preserve">Количество аварий, требующих проведения аварийно-спасательных работ (как с отключением потребителей, так и без него), определяется по журналам аварийно-диспетчерской службы предприятия. В среднем по России около 2х повреждений и аварий на 1км </w:t>
            </w:r>
            <w:r>
              <w:rPr>
                <w:rFonts w:ascii="Times New Roman" w:hAnsi="Times New Roman" w:cs="Times New Roman"/>
                <w:bCs/>
                <w:sz w:val="28"/>
                <w:szCs w:val="28"/>
              </w:rPr>
              <w:lastRenderedPageBreak/>
              <w:t>сети. В результате реализации Программы значение данного показателя не должно превышать 0,3аварии на 1км сети.</w:t>
            </w:r>
          </w:p>
        </w:tc>
      </w:tr>
      <w:tr w:rsidR="005300F0" w:rsidTr="005300F0">
        <w:tc>
          <w:tcPr>
            <w:tcW w:w="1666" w:type="dxa"/>
          </w:tcPr>
          <w:p w:rsidR="005300F0" w:rsidRDefault="005300F0" w:rsidP="005300F0">
            <w:pPr>
              <w:rPr>
                <w:rFonts w:ascii="Times New Roman" w:hAnsi="Times New Roman" w:cs="Times New Roman"/>
                <w:bCs/>
                <w:sz w:val="28"/>
                <w:szCs w:val="28"/>
              </w:rPr>
            </w:pPr>
            <w:r>
              <w:rPr>
                <w:rFonts w:ascii="Times New Roman" w:hAnsi="Times New Roman" w:cs="Times New Roman"/>
                <w:bCs/>
                <w:sz w:val="28"/>
                <w:szCs w:val="28"/>
              </w:rPr>
              <w:lastRenderedPageBreak/>
              <w:t>Износ коммунальных систем</w:t>
            </w:r>
            <w:r w:rsidR="008C5567">
              <w:rPr>
                <w:rFonts w:ascii="Times New Roman" w:hAnsi="Times New Roman" w:cs="Times New Roman"/>
                <w:bCs/>
                <w:sz w:val="28"/>
                <w:szCs w:val="28"/>
              </w:rPr>
              <w:t>,%</w:t>
            </w:r>
          </w:p>
        </w:tc>
        <w:tc>
          <w:tcPr>
            <w:tcW w:w="1737"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надежности работы систем теплоснабжения, анализа необходимой замены оборудования и определения потребности в инвестициях</w:t>
            </w:r>
          </w:p>
        </w:tc>
        <w:tc>
          <w:tcPr>
            <w:tcW w:w="851"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60</w:t>
            </w:r>
          </w:p>
        </w:tc>
        <w:tc>
          <w:tcPr>
            <w:tcW w:w="1275"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60</w:t>
            </w:r>
          </w:p>
        </w:tc>
        <w:tc>
          <w:tcPr>
            <w:tcW w:w="1276"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50</w:t>
            </w:r>
          </w:p>
        </w:tc>
        <w:tc>
          <w:tcPr>
            <w:tcW w:w="1134"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50</w:t>
            </w:r>
          </w:p>
        </w:tc>
        <w:tc>
          <w:tcPr>
            <w:tcW w:w="2284" w:type="dxa"/>
            <w:gridSpan w:val="2"/>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определяется по данным организации, оказывающей услуги по теплоснабжению</w:t>
            </w:r>
          </w:p>
        </w:tc>
      </w:tr>
      <w:tr w:rsidR="005300F0" w:rsidTr="005300F0">
        <w:tc>
          <w:tcPr>
            <w:tcW w:w="1666"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Протяженность сетей, нуждающихся в замене, % от общей протяженно</w:t>
            </w:r>
            <w:r>
              <w:rPr>
                <w:rFonts w:ascii="Times New Roman" w:hAnsi="Times New Roman" w:cs="Times New Roman"/>
                <w:bCs/>
                <w:sz w:val="28"/>
                <w:szCs w:val="28"/>
              </w:rPr>
              <w:lastRenderedPageBreak/>
              <w:t>сти</w:t>
            </w:r>
          </w:p>
        </w:tc>
        <w:tc>
          <w:tcPr>
            <w:tcW w:w="1737"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 xml:space="preserve">Используется для оценки объемов работ и затрат не ремонт </w:t>
            </w:r>
            <w:r>
              <w:rPr>
                <w:rFonts w:ascii="Times New Roman" w:hAnsi="Times New Roman" w:cs="Times New Roman"/>
                <w:bCs/>
                <w:sz w:val="28"/>
                <w:szCs w:val="28"/>
              </w:rPr>
              <w:lastRenderedPageBreak/>
              <w:t>сетей</w:t>
            </w:r>
          </w:p>
        </w:tc>
        <w:tc>
          <w:tcPr>
            <w:tcW w:w="851"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37,21</w:t>
            </w:r>
          </w:p>
        </w:tc>
        <w:tc>
          <w:tcPr>
            <w:tcW w:w="1275"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30</w:t>
            </w:r>
          </w:p>
        </w:tc>
        <w:tc>
          <w:tcPr>
            <w:tcW w:w="1276"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20</w:t>
            </w:r>
          </w:p>
        </w:tc>
        <w:tc>
          <w:tcPr>
            <w:tcW w:w="1134"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10</w:t>
            </w:r>
          </w:p>
        </w:tc>
        <w:tc>
          <w:tcPr>
            <w:tcW w:w="2284" w:type="dxa"/>
            <w:gridSpan w:val="2"/>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Конкретное значение определяется по данным организации, оказывающей услуги по </w:t>
            </w:r>
            <w:r>
              <w:rPr>
                <w:rFonts w:ascii="Times New Roman" w:hAnsi="Times New Roman" w:cs="Times New Roman"/>
                <w:bCs/>
                <w:sz w:val="28"/>
                <w:szCs w:val="28"/>
              </w:rPr>
              <w:lastRenderedPageBreak/>
              <w:t>теплоснабжению</w:t>
            </w:r>
          </w:p>
        </w:tc>
      </w:tr>
      <w:tr w:rsidR="005300F0" w:rsidTr="005300F0">
        <w:tc>
          <w:tcPr>
            <w:tcW w:w="1666"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Доля ежегодно заменяемых сетей, в % от их общей протяженности</w:t>
            </w:r>
          </w:p>
        </w:tc>
        <w:tc>
          <w:tcPr>
            <w:tcW w:w="1737"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объемов работ и затрат не ремонт сетей</w:t>
            </w:r>
          </w:p>
        </w:tc>
        <w:tc>
          <w:tcPr>
            <w:tcW w:w="851"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1,7</w:t>
            </w:r>
          </w:p>
        </w:tc>
        <w:tc>
          <w:tcPr>
            <w:tcW w:w="1275" w:type="dxa"/>
          </w:tcPr>
          <w:p w:rsidR="005300F0" w:rsidRP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3,5 (7,1</w:t>
            </w:r>
            <w:r>
              <w:rPr>
                <w:rFonts w:ascii="Times New Roman" w:hAnsi="Times New Roman" w:cs="Times New Roman"/>
                <w:bCs/>
                <w:sz w:val="28"/>
                <w:szCs w:val="28"/>
                <w:vertAlign w:val="superscript"/>
              </w:rPr>
              <w:t>1</w:t>
            </w:r>
            <w:r>
              <w:rPr>
                <w:rFonts w:ascii="Times New Roman" w:hAnsi="Times New Roman" w:cs="Times New Roman"/>
                <w:bCs/>
                <w:sz w:val="28"/>
                <w:szCs w:val="28"/>
              </w:rPr>
              <w:t>)</w:t>
            </w:r>
          </w:p>
        </w:tc>
        <w:tc>
          <w:tcPr>
            <w:tcW w:w="1276"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5</w:t>
            </w:r>
          </w:p>
        </w:tc>
        <w:tc>
          <w:tcPr>
            <w:tcW w:w="1134" w:type="dxa"/>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5</w:t>
            </w:r>
          </w:p>
        </w:tc>
        <w:tc>
          <w:tcPr>
            <w:tcW w:w="2284" w:type="dxa"/>
            <w:gridSpan w:val="2"/>
          </w:tcPr>
          <w:p w:rsidR="005300F0"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определяется исходя из соотношения показателей потребности в замене изношенных сетей, финансовых и произ</w:t>
            </w:r>
            <w:r w:rsidR="0030297A">
              <w:rPr>
                <w:rFonts w:ascii="Times New Roman" w:hAnsi="Times New Roman" w:cs="Times New Roman"/>
                <w:bCs/>
                <w:sz w:val="28"/>
                <w:szCs w:val="28"/>
              </w:rPr>
              <w:t>водственно-технических возможнос</w:t>
            </w:r>
            <w:r>
              <w:rPr>
                <w:rFonts w:ascii="Times New Roman" w:hAnsi="Times New Roman" w:cs="Times New Roman"/>
                <w:bCs/>
                <w:sz w:val="28"/>
                <w:szCs w:val="28"/>
              </w:rPr>
              <w:t>тей организаций теплоснабжения, социальных ограничений теплоснабжения, социальных ограничений в динамике тарифов и возможностей бюджета по целевому финансированию либо возврату кредитных ресурсов.</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1.2.2 Доступность для потребителей</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Охват потребител</w:t>
            </w:r>
            <w:r>
              <w:rPr>
                <w:rFonts w:ascii="Times New Roman" w:hAnsi="Times New Roman" w:cs="Times New Roman"/>
                <w:bCs/>
                <w:sz w:val="28"/>
                <w:szCs w:val="28"/>
              </w:rPr>
              <w:lastRenderedPageBreak/>
              <w:t>ей услугами теплоснабжения % от общего числа населения</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 xml:space="preserve">Используется для </w:t>
            </w:r>
            <w:r>
              <w:rPr>
                <w:rFonts w:ascii="Times New Roman" w:hAnsi="Times New Roman" w:cs="Times New Roman"/>
                <w:bCs/>
                <w:sz w:val="28"/>
                <w:szCs w:val="28"/>
              </w:rPr>
              <w:lastRenderedPageBreak/>
              <w:t>оценки качества оказываемых услуг</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100</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Конкретное значение </w:t>
            </w:r>
            <w:r>
              <w:rPr>
                <w:rFonts w:ascii="Times New Roman" w:hAnsi="Times New Roman" w:cs="Times New Roman"/>
                <w:bCs/>
                <w:sz w:val="28"/>
                <w:szCs w:val="28"/>
              </w:rPr>
              <w:lastRenderedPageBreak/>
              <w:t>определяется исходя из данных организации, оказывающей услуги в сфере теплоснабжения</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lastRenderedPageBreak/>
              <w:t>2.Водопроводно-канализационное хозяйство</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2.1 Технические (надежностные) показатели</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2.1.1 Надежность обслуживания систем водоснабжения и водоотведения</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Количество аварий и повреждений на 1км сети в год (с учетом повреждения оборудования) </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Водоснабжение</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водоотведение</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надежности систем водоснабжения и водоотведения, анализа необходимой замены сетей и оборудования и определения потребности в инвестициях</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2,07</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8,21</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1,9</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7,7</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0,2</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0,2</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0,1-0,3</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0,1-0,3</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 среднем по России около 0,7 аварии на 1км сетей.</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В результате реализации </w:t>
            </w:r>
            <w:r>
              <w:rPr>
                <w:rFonts w:ascii="Times New Roman" w:hAnsi="Times New Roman" w:cs="Times New Roman"/>
                <w:bCs/>
                <w:sz w:val="28"/>
                <w:szCs w:val="28"/>
              </w:rPr>
              <w:lastRenderedPageBreak/>
              <w:t>Программы, значение данного показателя не должно превышать 0,1 аварии на 1км сети.</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Износ коммунальных систем, % водоснабжение</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водоотведение</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надежности работы систем водоснабжения и водоотведения, анализа необходимой замены оборудования и определения потребности в инвестициях</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86</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52</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75</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40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35</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35</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До35</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До35</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определяется по данным организации, оказывающей услуги в сфере водоснабжения и водоотведения</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Протяженность сетей, нуждающихся в замене, % от общей протяженно</w:t>
            </w:r>
            <w:r>
              <w:rPr>
                <w:rFonts w:ascii="Times New Roman" w:hAnsi="Times New Roman" w:cs="Times New Roman"/>
                <w:bCs/>
                <w:sz w:val="28"/>
                <w:szCs w:val="28"/>
              </w:rPr>
              <w:lastRenderedPageBreak/>
              <w:t>сти:</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Водоснабжение</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водоотведение</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 xml:space="preserve">Используется для оценки надежности работы систем водоснабжения и </w:t>
            </w:r>
            <w:r>
              <w:rPr>
                <w:rFonts w:ascii="Times New Roman" w:hAnsi="Times New Roman" w:cs="Times New Roman"/>
                <w:bCs/>
                <w:sz w:val="28"/>
                <w:szCs w:val="28"/>
              </w:rPr>
              <w:lastRenderedPageBreak/>
              <w:t>водоотведения</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70</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74,5</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10</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Менее 10</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 xml:space="preserve">Конкретное значение определяется по данным организации, оказывающей услуги по водоснабжению </w:t>
            </w:r>
            <w:r>
              <w:rPr>
                <w:rFonts w:ascii="Times New Roman" w:hAnsi="Times New Roman" w:cs="Times New Roman"/>
                <w:bCs/>
                <w:sz w:val="28"/>
                <w:szCs w:val="28"/>
              </w:rPr>
              <w:lastRenderedPageBreak/>
              <w:t>и водоотведению</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Доля ежегодно заменяемых сете, в % от их общей протяженности:</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Водоснабжение</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водоотведение</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обьемов работ и затрат на ремонт сетей</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13,8</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2,4</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2,6</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4</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4</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4-5</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4-5</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определяются исходя из соотношения показателей потребности в замене изношенных сетей, финансовых и производственно-технических возможностей организаций водопроводно-канализационного хозяйства, социальных ограничений в динамике тарифов и возможностей бюджета по целевому финансированию либо возврату кредитных ресурсов</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lastRenderedPageBreak/>
              <w:t>2.2.2 Доступность для потребителей</w:t>
            </w:r>
          </w:p>
        </w:tc>
      </w:tr>
      <w:tr w:rsidR="008C5567" w:rsidTr="008C5567">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Охват потребителей услугами, % от общего числа населения:</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качества работы систем</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70</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98</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418"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2000"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определяется исходя из данных организации, оказывающей услуги в сфере</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3.Электроснабжение</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3.1 Технические (надежностные) показатели</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t>3.1.1 Надежность обслуживания систем электроснабжения</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Количество аварий и повреждений на 1км сетей в год ( с учетом повреждений оборудования)</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0,31</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0,02</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0,05</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0,05-0,06</w:t>
            </w:r>
          </w:p>
        </w:tc>
        <w:tc>
          <w:tcPr>
            <w:tcW w:w="2284" w:type="dxa"/>
            <w:gridSpan w:val="2"/>
          </w:tcPr>
          <w:p w:rsidR="008C5567" w:rsidRDefault="008C5567" w:rsidP="008C5567">
            <w:pPr>
              <w:rPr>
                <w:rFonts w:ascii="Times New Roman" w:hAnsi="Times New Roman" w:cs="Times New Roman"/>
                <w:bCs/>
                <w:sz w:val="28"/>
                <w:szCs w:val="28"/>
              </w:rPr>
            </w:pPr>
            <w:r>
              <w:rPr>
                <w:rFonts w:ascii="Times New Roman" w:hAnsi="Times New Roman" w:cs="Times New Roman"/>
                <w:bCs/>
                <w:sz w:val="28"/>
                <w:szCs w:val="28"/>
              </w:rPr>
              <w:t xml:space="preserve">Количество аварий и повреждений, требующих проведения аварийно-восстановительных работ (как с отключением потребителей, так и без него), определяется по журналам аварийно-диспетчерской службы предприятия. </w:t>
            </w:r>
          </w:p>
          <w:p w:rsidR="008C5567" w:rsidRDefault="008C5567" w:rsidP="005300F0">
            <w:pPr>
              <w:rPr>
                <w:rFonts w:ascii="Times New Roman" w:hAnsi="Times New Roman" w:cs="Times New Roman"/>
                <w:bCs/>
                <w:sz w:val="28"/>
                <w:szCs w:val="28"/>
              </w:rPr>
            </w:pPr>
          </w:p>
        </w:tc>
      </w:tr>
      <w:tr w:rsidR="008C5567" w:rsidTr="0030297A">
        <w:trPr>
          <w:trHeight w:val="6795"/>
        </w:trPr>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lastRenderedPageBreak/>
              <w:t>Износ коммунальных сетей</w:t>
            </w:r>
            <w:r w:rsidR="0030297A">
              <w:rPr>
                <w:rFonts w:ascii="Times New Roman" w:hAnsi="Times New Roman" w:cs="Times New Roman"/>
                <w:bCs/>
                <w:sz w:val="28"/>
                <w:szCs w:val="28"/>
              </w:rPr>
              <w:t xml:space="preserve"> </w:t>
            </w:r>
            <w:r>
              <w:rPr>
                <w:rFonts w:ascii="Times New Roman" w:hAnsi="Times New Roman" w:cs="Times New Roman"/>
                <w:bCs/>
                <w:sz w:val="28"/>
                <w:szCs w:val="28"/>
              </w:rPr>
              <w:t>%</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надежности работы систем электроснабжения, анализа необходимой замены сетей и оборудования и определ</w:t>
            </w:r>
            <w:r w:rsidR="0030297A">
              <w:rPr>
                <w:rFonts w:ascii="Times New Roman" w:hAnsi="Times New Roman" w:cs="Times New Roman"/>
                <w:bCs/>
                <w:sz w:val="28"/>
                <w:szCs w:val="28"/>
              </w:rPr>
              <w:t>е</w:t>
            </w:r>
            <w:r>
              <w:rPr>
                <w:rFonts w:ascii="Times New Roman" w:hAnsi="Times New Roman" w:cs="Times New Roman"/>
                <w:bCs/>
                <w:sz w:val="28"/>
                <w:szCs w:val="28"/>
              </w:rPr>
              <w:t>ния потребности в инвестициях</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52</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35-40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25</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До 25</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Конкретное значение определяется по данным сетевой организации</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Доля ежегодно заменяемых сетей, в % от их общей протяженности</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объемов работ и затрат на ремонт сетей</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9,76</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8</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5</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5</w:t>
            </w:r>
          </w:p>
        </w:tc>
        <w:tc>
          <w:tcPr>
            <w:tcW w:w="2284" w:type="dxa"/>
            <w:gridSpan w:val="2"/>
          </w:tcPr>
          <w:p w:rsidR="008C5567" w:rsidRDefault="008C5567" w:rsidP="008C5567">
            <w:pPr>
              <w:rPr>
                <w:rFonts w:ascii="Times New Roman" w:hAnsi="Times New Roman" w:cs="Times New Roman"/>
                <w:bCs/>
                <w:sz w:val="28"/>
                <w:szCs w:val="28"/>
              </w:rPr>
            </w:pPr>
            <w:r>
              <w:rPr>
                <w:rFonts w:ascii="Times New Roman" w:hAnsi="Times New Roman" w:cs="Times New Roman"/>
                <w:bCs/>
                <w:sz w:val="28"/>
                <w:szCs w:val="28"/>
              </w:rPr>
              <w:t xml:space="preserve">Конкретное значение определяются исходя из соотношения показателей потребности в замене изношенных сетей, финансовых и производственно-технических возможностей организаций, оказывающих услуги в сфере </w:t>
            </w:r>
            <w:r>
              <w:rPr>
                <w:rFonts w:ascii="Times New Roman" w:hAnsi="Times New Roman" w:cs="Times New Roman"/>
                <w:bCs/>
                <w:sz w:val="28"/>
                <w:szCs w:val="28"/>
              </w:rPr>
              <w:lastRenderedPageBreak/>
              <w:t>электроснабжения, социальных ограничений в динамике тарифов и возможностей бюджета по целевому финансированию либо возврату кредитных ресурсов</w:t>
            </w:r>
          </w:p>
        </w:tc>
      </w:tr>
      <w:tr w:rsidR="008C5567" w:rsidTr="005961BC">
        <w:tc>
          <w:tcPr>
            <w:tcW w:w="10223" w:type="dxa"/>
            <w:gridSpan w:val="8"/>
          </w:tcPr>
          <w:p w:rsidR="008C5567" w:rsidRPr="008C5567" w:rsidRDefault="008C5567" w:rsidP="008C5567">
            <w:pPr>
              <w:jc w:val="center"/>
              <w:rPr>
                <w:rFonts w:ascii="Times New Roman" w:hAnsi="Times New Roman" w:cs="Times New Roman"/>
                <w:b/>
                <w:bCs/>
                <w:sz w:val="28"/>
                <w:szCs w:val="28"/>
              </w:rPr>
            </w:pPr>
            <w:r w:rsidRPr="008C5567">
              <w:rPr>
                <w:rFonts w:ascii="Times New Roman" w:hAnsi="Times New Roman" w:cs="Times New Roman"/>
                <w:b/>
                <w:bCs/>
                <w:sz w:val="28"/>
                <w:szCs w:val="28"/>
              </w:rPr>
              <w:lastRenderedPageBreak/>
              <w:t>3.1.2 Сбалансированность систем коммунальной инфраструктуры</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Обеспеченность потребителей приборами учета.</w:t>
            </w:r>
          </w:p>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Доля населения пользующихся приборами учета,%</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эффективности систем электроснабжения</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2284" w:type="dxa"/>
            <w:gridSpan w:val="2"/>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Значение определяется от общей численности населения поселения</w:t>
            </w:r>
          </w:p>
        </w:tc>
      </w:tr>
      <w:tr w:rsidR="008C5567" w:rsidTr="005300F0">
        <w:tc>
          <w:tcPr>
            <w:tcW w:w="166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Охват потребителей услугами, % от общего числа населения.</w:t>
            </w:r>
          </w:p>
        </w:tc>
        <w:tc>
          <w:tcPr>
            <w:tcW w:w="1737"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Используется для оценки качества работы системы электроснабжения</w:t>
            </w:r>
          </w:p>
        </w:tc>
        <w:tc>
          <w:tcPr>
            <w:tcW w:w="851"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275"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276"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1134" w:type="dxa"/>
          </w:tcPr>
          <w:p w:rsidR="008C5567" w:rsidRDefault="008C5567" w:rsidP="005300F0">
            <w:pPr>
              <w:rPr>
                <w:rFonts w:ascii="Times New Roman" w:hAnsi="Times New Roman" w:cs="Times New Roman"/>
                <w:bCs/>
                <w:sz w:val="28"/>
                <w:szCs w:val="28"/>
              </w:rPr>
            </w:pPr>
            <w:r>
              <w:rPr>
                <w:rFonts w:ascii="Times New Roman" w:hAnsi="Times New Roman" w:cs="Times New Roman"/>
                <w:bCs/>
                <w:sz w:val="28"/>
                <w:szCs w:val="28"/>
              </w:rPr>
              <w:t>100</w:t>
            </w:r>
          </w:p>
        </w:tc>
        <w:tc>
          <w:tcPr>
            <w:tcW w:w="2284" w:type="dxa"/>
            <w:gridSpan w:val="2"/>
          </w:tcPr>
          <w:p w:rsidR="008C5567" w:rsidRPr="008C5567" w:rsidRDefault="008C5567" w:rsidP="008C5567">
            <w:pPr>
              <w:pStyle w:val="a4"/>
              <w:numPr>
                <w:ilvl w:val="0"/>
                <w:numId w:val="7"/>
              </w:numPr>
              <w:rPr>
                <w:rFonts w:ascii="Times New Roman" w:hAnsi="Times New Roman" w:cs="Times New Roman"/>
                <w:bCs/>
                <w:sz w:val="28"/>
                <w:szCs w:val="28"/>
              </w:rPr>
            </w:pPr>
            <w:r w:rsidRPr="008C5567">
              <w:rPr>
                <w:rFonts w:ascii="Times New Roman" w:hAnsi="Times New Roman" w:cs="Times New Roman"/>
                <w:bCs/>
                <w:sz w:val="28"/>
                <w:szCs w:val="28"/>
              </w:rPr>
              <w:t>Конкретное значение определяется исходя из данных организации.</w:t>
            </w:r>
          </w:p>
        </w:tc>
      </w:tr>
    </w:tbl>
    <w:p w:rsidR="005300F0" w:rsidRPr="005A3722" w:rsidRDefault="005300F0" w:rsidP="0030297A">
      <w:pPr>
        <w:jc w:val="both"/>
        <w:rPr>
          <w:rFonts w:ascii="Times New Roman" w:hAnsi="Times New Roman" w:cs="Times New Roman"/>
          <w:bCs/>
          <w:sz w:val="28"/>
          <w:szCs w:val="28"/>
        </w:rPr>
      </w:pPr>
    </w:p>
    <w:sectPr w:rsidR="005300F0" w:rsidRPr="005A3722" w:rsidSect="001B4207">
      <w:pgSz w:w="12240" w:h="15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DA3" w:rsidRDefault="00941DA3">
      <w:pPr>
        <w:spacing w:line="240" w:lineRule="auto"/>
      </w:pPr>
      <w:r>
        <w:separator/>
      </w:r>
    </w:p>
  </w:endnote>
  <w:endnote w:type="continuationSeparator" w:id="1">
    <w:p w:rsidR="00941DA3" w:rsidRDefault="00941D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DA3" w:rsidRDefault="00941DA3">
      <w:pPr>
        <w:spacing w:after="0"/>
      </w:pPr>
      <w:r>
        <w:separator/>
      </w:r>
    </w:p>
  </w:footnote>
  <w:footnote w:type="continuationSeparator" w:id="1">
    <w:p w:rsidR="00941DA3" w:rsidRDefault="00941D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D5495"/>
    <w:multiLevelType w:val="multilevel"/>
    <w:tmpl w:val="69C407F8"/>
    <w:lvl w:ilvl="0">
      <w:start w:val="1"/>
      <w:numFmt w:val="decimal"/>
      <w:lvlText w:val="%1."/>
      <w:lvlJc w:val="left"/>
      <w:pPr>
        <w:tabs>
          <w:tab w:val="left" w:pos="312"/>
        </w:tabs>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96F2B85E"/>
    <w:multiLevelType w:val="singleLevel"/>
    <w:tmpl w:val="96F2B85E"/>
    <w:lvl w:ilvl="0">
      <w:start w:val="1"/>
      <w:numFmt w:val="decimal"/>
      <w:suff w:val="space"/>
      <w:lvlText w:val="%1."/>
      <w:lvlJc w:val="left"/>
    </w:lvl>
  </w:abstractNum>
  <w:abstractNum w:abstractNumId="2">
    <w:nsid w:val="18D61D00"/>
    <w:multiLevelType w:val="singleLevel"/>
    <w:tmpl w:val="18D61D00"/>
    <w:lvl w:ilvl="0">
      <w:start w:val="1"/>
      <w:numFmt w:val="decimal"/>
      <w:suff w:val="space"/>
      <w:lvlText w:val="%1."/>
      <w:lvlJc w:val="left"/>
    </w:lvl>
  </w:abstractNum>
  <w:abstractNum w:abstractNumId="3">
    <w:nsid w:val="302F2ACE"/>
    <w:multiLevelType w:val="hybridMultilevel"/>
    <w:tmpl w:val="4498C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1292F"/>
    <w:multiLevelType w:val="singleLevel"/>
    <w:tmpl w:val="3091292F"/>
    <w:lvl w:ilvl="0">
      <w:start w:val="1"/>
      <w:numFmt w:val="decimal"/>
      <w:lvlText w:val="%1."/>
      <w:lvlJc w:val="left"/>
      <w:pPr>
        <w:tabs>
          <w:tab w:val="left" w:pos="312"/>
        </w:tabs>
      </w:pPr>
    </w:lvl>
  </w:abstractNum>
  <w:abstractNum w:abstractNumId="5">
    <w:nsid w:val="39123382"/>
    <w:multiLevelType w:val="hybridMultilevel"/>
    <w:tmpl w:val="228C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B12E3"/>
    <w:multiLevelType w:val="hybridMultilevel"/>
    <w:tmpl w:val="6EBC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0670"/>
    <w:rsid w:val="00003F93"/>
    <w:rsid w:val="000727FF"/>
    <w:rsid w:val="000C0C0C"/>
    <w:rsid w:val="001511A4"/>
    <w:rsid w:val="001B4207"/>
    <w:rsid w:val="001C4C32"/>
    <w:rsid w:val="001F2907"/>
    <w:rsid w:val="00270E10"/>
    <w:rsid w:val="00274DC6"/>
    <w:rsid w:val="002800C6"/>
    <w:rsid w:val="002810D7"/>
    <w:rsid w:val="002A2D86"/>
    <w:rsid w:val="002A499B"/>
    <w:rsid w:val="002F66DD"/>
    <w:rsid w:val="0030297A"/>
    <w:rsid w:val="00374AB0"/>
    <w:rsid w:val="003863E8"/>
    <w:rsid w:val="0039419F"/>
    <w:rsid w:val="003E66B1"/>
    <w:rsid w:val="004038EA"/>
    <w:rsid w:val="0048591C"/>
    <w:rsid w:val="004D168A"/>
    <w:rsid w:val="005300F0"/>
    <w:rsid w:val="00537950"/>
    <w:rsid w:val="005961BC"/>
    <w:rsid w:val="005A3722"/>
    <w:rsid w:val="006064C8"/>
    <w:rsid w:val="00623F68"/>
    <w:rsid w:val="00624426"/>
    <w:rsid w:val="00624681"/>
    <w:rsid w:val="006C1627"/>
    <w:rsid w:val="00732AB0"/>
    <w:rsid w:val="007546A0"/>
    <w:rsid w:val="00791B05"/>
    <w:rsid w:val="008261ED"/>
    <w:rsid w:val="00833DE9"/>
    <w:rsid w:val="00840643"/>
    <w:rsid w:val="008619CB"/>
    <w:rsid w:val="008B14DD"/>
    <w:rsid w:val="008B58B0"/>
    <w:rsid w:val="008C3935"/>
    <w:rsid w:val="008C5567"/>
    <w:rsid w:val="008D1AA6"/>
    <w:rsid w:val="008E3E14"/>
    <w:rsid w:val="00930670"/>
    <w:rsid w:val="00941DA3"/>
    <w:rsid w:val="00A0657B"/>
    <w:rsid w:val="00A15AAB"/>
    <w:rsid w:val="00A5192F"/>
    <w:rsid w:val="00A7046F"/>
    <w:rsid w:val="00A84991"/>
    <w:rsid w:val="00AA0F8F"/>
    <w:rsid w:val="00AF32CC"/>
    <w:rsid w:val="00B32570"/>
    <w:rsid w:val="00B84216"/>
    <w:rsid w:val="00C40BC0"/>
    <w:rsid w:val="00C52D08"/>
    <w:rsid w:val="00C86241"/>
    <w:rsid w:val="00DB2B73"/>
    <w:rsid w:val="00E07E40"/>
    <w:rsid w:val="00E50B27"/>
    <w:rsid w:val="00E83752"/>
    <w:rsid w:val="00EA7F66"/>
    <w:rsid w:val="00F30CE3"/>
    <w:rsid w:val="00F93AA7"/>
    <w:rsid w:val="00FE2FCE"/>
    <w:rsid w:val="459212F4"/>
    <w:rsid w:val="621A4DB8"/>
    <w:rsid w:val="67115BC6"/>
    <w:rsid w:val="6D470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2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A15AAB"/>
    <w:pPr>
      <w:ind w:left="720"/>
      <w:contextualSpacing/>
    </w:pPr>
  </w:style>
  <w:style w:type="paragraph" w:styleId="a5">
    <w:name w:val="header"/>
    <w:basedOn w:val="a"/>
    <w:link w:val="a6"/>
    <w:uiPriority w:val="99"/>
    <w:semiHidden/>
    <w:unhideWhenUsed/>
    <w:rsid w:val="004038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8EA"/>
    <w:rPr>
      <w:sz w:val="22"/>
      <w:szCs w:val="22"/>
    </w:rPr>
  </w:style>
  <w:style w:type="paragraph" w:styleId="a7">
    <w:name w:val="footer"/>
    <w:basedOn w:val="a"/>
    <w:link w:val="a8"/>
    <w:uiPriority w:val="99"/>
    <w:semiHidden/>
    <w:unhideWhenUsed/>
    <w:rsid w:val="004038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8EA"/>
    <w:rPr>
      <w:sz w:val="22"/>
      <w:szCs w:val="22"/>
    </w:rPr>
  </w:style>
  <w:style w:type="paragraph" w:styleId="a9">
    <w:name w:val="Balloon Text"/>
    <w:basedOn w:val="a"/>
    <w:link w:val="aa"/>
    <w:uiPriority w:val="99"/>
    <w:semiHidden/>
    <w:unhideWhenUsed/>
    <w:rsid w:val="0059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6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F645-F142-4084-8E10-D3B4B83C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12312</Words>
  <Characters>70184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27</cp:revision>
  <dcterms:created xsi:type="dcterms:W3CDTF">2022-10-10T10:39:00Z</dcterms:created>
  <dcterms:modified xsi:type="dcterms:W3CDTF">2022-12-26T07:33:00Z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3F981C2484C746228EB0DD979A8385FF</vt:lpwstr>
  </property>
</Properties>
</file>